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530" w:rsidRPr="00293530" w:rsidRDefault="00293530" w:rsidP="00293530">
      <w:pPr>
        <w:pStyle w:val="a7"/>
        <w:spacing w:line="360" w:lineRule="auto"/>
        <w:jc w:val="center"/>
        <w:rPr>
          <w:b/>
        </w:rPr>
      </w:pPr>
      <w:r w:rsidRPr="00293530">
        <w:rPr>
          <w:b/>
        </w:rPr>
        <w:t>ВТОРОЙ КАССАЦИОННЫЙ СУД ОБЩЕЙ ЮРИСДИКЦИИ</w:t>
      </w:r>
    </w:p>
    <w:p w:rsidR="00293530" w:rsidRPr="00293530" w:rsidRDefault="00293530" w:rsidP="00293530">
      <w:pPr>
        <w:pStyle w:val="a7"/>
        <w:spacing w:line="360" w:lineRule="auto"/>
        <w:jc w:val="center"/>
        <w:rPr>
          <w:b/>
        </w:rPr>
      </w:pPr>
      <w:bookmarkStart w:id="0" w:name="_GoBack"/>
      <w:r w:rsidRPr="00293530">
        <w:rPr>
          <w:b/>
        </w:rPr>
        <w:t>Определение 2-го КСОЮ от 02.07.2026 по делу N 88-15900/2026</w:t>
      </w:r>
    </w:p>
    <w:bookmarkEnd w:id="0"/>
    <w:p w:rsidR="00293530" w:rsidRPr="00293530" w:rsidRDefault="00293530">
      <w:pPr>
        <w:spacing w:after="1" w:line="220" w:lineRule="atLeast"/>
        <w:ind w:firstLine="540"/>
        <w:jc w:val="both"/>
      </w:pPr>
    </w:p>
    <w:p w:rsidR="00293530" w:rsidRPr="00293530" w:rsidRDefault="00293530" w:rsidP="00293530">
      <w:pPr>
        <w:pStyle w:val="a7"/>
        <w:rPr>
          <w:i/>
        </w:rPr>
      </w:pPr>
      <w:r w:rsidRPr="00293530">
        <w:rPr>
          <w:i/>
        </w:rPr>
        <w:t>УИД 77RS0014-02-2024-014413-55</w:t>
      </w:r>
      <w:r w:rsidRPr="00293530">
        <w:rPr>
          <w:i/>
        </w:rPr>
        <w:br/>
      </w:r>
      <w:r w:rsidRPr="00293530">
        <w:rPr>
          <w:i/>
        </w:rPr>
        <w:t xml:space="preserve">I инстанция: Игонина О.Л. II инстанция: </w:t>
      </w:r>
      <w:proofErr w:type="spellStart"/>
      <w:r w:rsidRPr="00293530">
        <w:rPr>
          <w:i/>
        </w:rPr>
        <w:t>Мызникова</w:t>
      </w:r>
      <w:proofErr w:type="spellEnd"/>
      <w:r w:rsidRPr="00293530">
        <w:rPr>
          <w:i/>
        </w:rPr>
        <w:t xml:space="preserve"> Н.В.,</w:t>
      </w:r>
    </w:p>
    <w:p w:rsidR="00293530" w:rsidRPr="00293530" w:rsidRDefault="00293530" w:rsidP="00293530">
      <w:pPr>
        <w:pStyle w:val="a7"/>
        <w:rPr>
          <w:i/>
        </w:rPr>
      </w:pPr>
      <w:proofErr w:type="spellStart"/>
      <w:r w:rsidRPr="00293530">
        <w:rPr>
          <w:i/>
        </w:rPr>
        <w:t>Дегтерева</w:t>
      </w:r>
      <w:proofErr w:type="spellEnd"/>
      <w:r w:rsidRPr="00293530">
        <w:rPr>
          <w:i/>
        </w:rPr>
        <w:t xml:space="preserve"> О.В. (докладчик), Ефремов С.А.</w:t>
      </w:r>
    </w:p>
    <w:p w:rsidR="00293530" w:rsidRPr="00293530" w:rsidRDefault="00293530" w:rsidP="00293530">
      <w:pPr>
        <w:pStyle w:val="a7"/>
        <w:rPr>
          <w:i/>
        </w:rPr>
      </w:pPr>
      <w:r w:rsidRPr="00293530">
        <w:rPr>
          <w:i/>
        </w:rPr>
        <w:t>N 2-308/2025</w:t>
      </w:r>
    </w:p>
    <w:p w:rsidR="00293530" w:rsidRPr="00293530" w:rsidRDefault="00293530" w:rsidP="00293530">
      <w:pPr>
        <w:pStyle w:val="a7"/>
        <w:rPr>
          <w:i/>
        </w:rPr>
      </w:pPr>
      <w:r w:rsidRPr="00293530">
        <w:rPr>
          <w:i/>
        </w:rPr>
        <w:t>Судебная коллегия по гражданским делам Второго кассационного суда общей юрисдикции в составе:</w:t>
      </w:r>
    </w:p>
    <w:p w:rsidR="00293530" w:rsidRPr="00293530" w:rsidRDefault="00293530" w:rsidP="00293530">
      <w:pPr>
        <w:pStyle w:val="a7"/>
        <w:rPr>
          <w:i/>
        </w:rPr>
      </w:pPr>
      <w:r w:rsidRPr="00293530">
        <w:rPr>
          <w:i/>
        </w:rPr>
        <w:t xml:space="preserve">председательствующего судьи </w:t>
      </w:r>
      <w:proofErr w:type="spellStart"/>
      <w:r w:rsidRPr="00293530">
        <w:rPr>
          <w:i/>
        </w:rPr>
        <w:t>Курлаевой</w:t>
      </w:r>
      <w:proofErr w:type="spellEnd"/>
      <w:r w:rsidRPr="00293530">
        <w:rPr>
          <w:i/>
        </w:rPr>
        <w:t xml:space="preserve"> Л.И.,</w:t>
      </w:r>
    </w:p>
    <w:p w:rsidR="00293530" w:rsidRPr="00293530" w:rsidRDefault="00293530" w:rsidP="00293530">
      <w:pPr>
        <w:pStyle w:val="a7"/>
        <w:rPr>
          <w:i/>
        </w:rPr>
      </w:pPr>
      <w:r w:rsidRPr="00293530">
        <w:rPr>
          <w:i/>
        </w:rPr>
        <w:t>судей Анненковой К.К., Кисловой Е.А.,</w:t>
      </w:r>
    </w:p>
    <w:p w:rsidR="00293530" w:rsidRPr="00293530" w:rsidRDefault="00293530" w:rsidP="00293530">
      <w:pPr>
        <w:pStyle w:val="a7"/>
        <w:rPr>
          <w:i/>
        </w:rPr>
      </w:pPr>
      <w:r w:rsidRPr="00293530">
        <w:rPr>
          <w:i/>
        </w:rPr>
        <w:t>рассмотрев в открытом судебном заседании гражданское дело по иску ФИО10 к акционерному обществу "</w:t>
      </w:r>
      <w:proofErr w:type="spellStart"/>
      <w:r w:rsidRPr="00293530">
        <w:rPr>
          <w:i/>
        </w:rPr>
        <w:t>ВкусВилл</w:t>
      </w:r>
      <w:proofErr w:type="spellEnd"/>
      <w:r w:rsidRPr="00293530">
        <w:rPr>
          <w:i/>
        </w:rPr>
        <w:t>" о признании незаконными действий работодателя, возложении обязанности предоставить работу, взыскании задолженности по заработной плате, компенсации морального вреда,</w:t>
      </w:r>
    </w:p>
    <w:p w:rsidR="00293530" w:rsidRPr="00293530" w:rsidRDefault="00293530" w:rsidP="00293530">
      <w:pPr>
        <w:pStyle w:val="a7"/>
        <w:rPr>
          <w:i/>
        </w:rPr>
      </w:pPr>
      <w:r w:rsidRPr="00293530">
        <w:rPr>
          <w:i/>
        </w:rPr>
        <w:t xml:space="preserve">по кассационной жалобе М. на решение </w:t>
      </w:r>
      <w:proofErr w:type="spellStart"/>
      <w:r w:rsidRPr="00293530">
        <w:rPr>
          <w:i/>
        </w:rPr>
        <w:t>Лефортовского</w:t>
      </w:r>
      <w:proofErr w:type="spellEnd"/>
      <w:r w:rsidRPr="00293530">
        <w:rPr>
          <w:i/>
        </w:rPr>
        <w:t xml:space="preserve"> районного суда города Москвы от 3 марта 2025 года и апелляционное определение судебной коллегии по гражданским делам Московского городского суда от 5 марта 2026 года.</w:t>
      </w:r>
    </w:p>
    <w:p w:rsidR="00293530" w:rsidRPr="00293530" w:rsidRDefault="00293530" w:rsidP="00293530">
      <w:pPr>
        <w:pStyle w:val="a7"/>
        <w:rPr>
          <w:i/>
        </w:rPr>
      </w:pPr>
      <w:r w:rsidRPr="00293530">
        <w:rPr>
          <w:i/>
        </w:rPr>
        <w:t>Заслушав доклад судьи судебной коллегии по гражданским делам Второго кассационного суда общей юрисдикции Анненковой К.К., выслушав пояснения истца М., поддержавшего доводы кассационной жалобы, представителя ответчика АО "</w:t>
      </w:r>
      <w:proofErr w:type="spellStart"/>
      <w:r w:rsidRPr="00293530">
        <w:rPr>
          <w:i/>
        </w:rPr>
        <w:t>ВкусВилл</w:t>
      </w:r>
      <w:proofErr w:type="spellEnd"/>
      <w:r w:rsidRPr="00293530">
        <w:rPr>
          <w:i/>
        </w:rPr>
        <w:t>" по доверенности Л.,</w:t>
      </w:r>
    </w:p>
    <w:p w:rsidR="00293530" w:rsidRPr="00293530" w:rsidRDefault="00293530" w:rsidP="00293530">
      <w:pPr>
        <w:pStyle w:val="a7"/>
        <w:rPr>
          <w:i/>
        </w:rPr>
      </w:pPr>
      <w:r w:rsidRPr="00293530">
        <w:rPr>
          <w:i/>
        </w:rPr>
        <w:t>установила:</w:t>
      </w:r>
    </w:p>
    <w:p w:rsidR="00293530" w:rsidRPr="00293530" w:rsidRDefault="00293530">
      <w:pPr>
        <w:spacing w:after="1" w:line="220" w:lineRule="atLeast"/>
        <w:jc w:val="center"/>
      </w:pPr>
    </w:p>
    <w:p w:rsidR="00293530" w:rsidRPr="00293530" w:rsidRDefault="00293530">
      <w:pPr>
        <w:spacing w:after="1" w:line="220" w:lineRule="atLeast"/>
        <w:ind w:firstLine="540"/>
        <w:jc w:val="both"/>
      </w:pPr>
      <w:proofErr w:type="gramStart"/>
      <w:r w:rsidRPr="00293530">
        <w:rPr>
          <w:rFonts w:ascii="Calibri" w:hAnsi="Calibri" w:cs="Calibri"/>
        </w:rPr>
        <w:t>М. обратился в суд с иском к Акционерному обществу "</w:t>
      </w:r>
      <w:proofErr w:type="spellStart"/>
      <w:r w:rsidRPr="00293530">
        <w:rPr>
          <w:rFonts w:ascii="Calibri" w:hAnsi="Calibri" w:cs="Calibri"/>
        </w:rPr>
        <w:t>ВкусВилл</w:t>
      </w:r>
      <w:proofErr w:type="spellEnd"/>
      <w:r w:rsidRPr="00293530">
        <w:rPr>
          <w:rFonts w:ascii="Calibri" w:hAnsi="Calibri" w:cs="Calibri"/>
        </w:rPr>
        <w:t>" (далее - АО "</w:t>
      </w:r>
      <w:proofErr w:type="spellStart"/>
      <w:r w:rsidRPr="00293530">
        <w:rPr>
          <w:rFonts w:ascii="Calibri" w:hAnsi="Calibri" w:cs="Calibri"/>
        </w:rPr>
        <w:t>ВкусВилл</w:t>
      </w:r>
      <w:proofErr w:type="spellEnd"/>
      <w:r w:rsidRPr="00293530">
        <w:rPr>
          <w:rFonts w:ascii="Calibri" w:hAnsi="Calibri" w:cs="Calibri"/>
        </w:rPr>
        <w:t>"), в котором, с учетом уточнений, просил признать незаконными действия работодателя по недопущению к выполнению трудовых обязанностей, обязать предоставить работу, обусловленную трудовым договором, взыскать задолженность по заработной плате в связи с незаконным лишением возможности трудиться с 28.06.2024 по дату вынесения решения, компенсацию морального вреда и судебные расходы.</w:t>
      </w:r>
      <w:proofErr w:type="gramEnd"/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 xml:space="preserve">В обоснование иска указал, что с 30.12.2016 </w:t>
      </w:r>
      <w:proofErr w:type="gramStart"/>
      <w:r w:rsidRPr="00293530">
        <w:rPr>
          <w:rFonts w:ascii="Calibri" w:hAnsi="Calibri" w:cs="Calibri"/>
        </w:rPr>
        <w:t>состоит в трудовых отношениях с ответчиком в должности &lt;данные изъяты</w:t>
      </w:r>
      <w:proofErr w:type="gramEnd"/>
      <w:r w:rsidRPr="00293530">
        <w:rPr>
          <w:rFonts w:ascii="Calibri" w:hAnsi="Calibri" w:cs="Calibri"/>
        </w:rPr>
        <w:t>&gt;, с 2021 года работает дистанционно на постоянной основе.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 xml:space="preserve">С 28.06.2024 работодатель, по мнению истца, не допускает его к выполнению трудовых обязанностей: удалил из рабочих чатов, заблокировал учетную запись, забрал клиентов, лишил премиальной части заработной платы, </w:t>
      </w:r>
      <w:proofErr w:type="gramStart"/>
      <w:r w:rsidRPr="00293530">
        <w:rPr>
          <w:rFonts w:ascii="Calibri" w:hAnsi="Calibri" w:cs="Calibri"/>
        </w:rPr>
        <w:t>понуждает</w:t>
      </w:r>
      <w:proofErr w:type="gramEnd"/>
      <w:r w:rsidRPr="00293530">
        <w:rPr>
          <w:rFonts w:ascii="Calibri" w:hAnsi="Calibri" w:cs="Calibri"/>
        </w:rPr>
        <w:t xml:space="preserve"> таким образом его к увольнению. Истец полагал, что данные действия являются незаконным отстранением от работы, нарушающим его право на труд и на получение заработной платы в полном объеме.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 xml:space="preserve">Решением </w:t>
      </w:r>
      <w:proofErr w:type="spellStart"/>
      <w:r w:rsidRPr="00293530">
        <w:rPr>
          <w:rFonts w:ascii="Calibri" w:hAnsi="Calibri" w:cs="Calibri"/>
        </w:rPr>
        <w:t>Лефортовского</w:t>
      </w:r>
      <w:proofErr w:type="spellEnd"/>
      <w:r w:rsidRPr="00293530">
        <w:rPr>
          <w:rFonts w:ascii="Calibri" w:hAnsi="Calibri" w:cs="Calibri"/>
        </w:rPr>
        <w:t xml:space="preserve"> районного суда города Москвы от 3 марта 2025 года в удовлетворении исковых требований М. отказано.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Апелляционным определением судебной коллегии по гражданским делам Московского городского суда от 5 марта 2026 года решение суда первой инстанции оставлено без изменения, апелляционная жалоба истца - без удовлетворения.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 xml:space="preserve">В кассационной жалобе М. просит отменить состоявшиеся судебные постановления, ссылаясь на нарушения судами норм материального и процессуального права. Заявитель указывает, что суды неправильно распределили бремя доказывания, возложив на истца обязанность доказать факт </w:t>
      </w:r>
      <w:proofErr w:type="spellStart"/>
      <w:r w:rsidRPr="00293530">
        <w:rPr>
          <w:rFonts w:ascii="Calibri" w:hAnsi="Calibri" w:cs="Calibri"/>
        </w:rPr>
        <w:t>недопуска</w:t>
      </w:r>
      <w:proofErr w:type="spellEnd"/>
      <w:r w:rsidRPr="00293530">
        <w:rPr>
          <w:rFonts w:ascii="Calibri" w:hAnsi="Calibri" w:cs="Calibri"/>
        </w:rPr>
        <w:t xml:space="preserve"> к работе, тогда как именно работодатель должен доказать, что он обеспечил работнику возможность трудиться. Полагает, что представленные им доказательства (скриншоты, переписки) подтверждают фактические препятствия в доступе к работе, однако суды их не оценили. Также указывает, что стимулирующие выплаты, которые он </w:t>
      </w:r>
      <w:r w:rsidRPr="00293530">
        <w:rPr>
          <w:rFonts w:ascii="Calibri" w:hAnsi="Calibri" w:cs="Calibri"/>
        </w:rPr>
        <w:lastRenderedPageBreak/>
        <w:t>ранее получал регулярно, являются частью заработной платы, и их невыплата является нарушением его трудовых прав. Считает, что суд апелляционной инстанции не выполнил задачи повторного рассмотрения дела, формально согласившись с выводами суда первой инстанции.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В письменных возражениях на кассационную жалобу представитель АО "</w:t>
      </w:r>
      <w:proofErr w:type="spellStart"/>
      <w:r w:rsidRPr="00293530">
        <w:rPr>
          <w:rFonts w:ascii="Calibri" w:hAnsi="Calibri" w:cs="Calibri"/>
        </w:rPr>
        <w:t>ВкусВилл</w:t>
      </w:r>
      <w:proofErr w:type="spellEnd"/>
      <w:r w:rsidRPr="00293530">
        <w:rPr>
          <w:rFonts w:ascii="Calibri" w:hAnsi="Calibri" w:cs="Calibri"/>
        </w:rPr>
        <w:t>" просит оставить без изменения судебные постановления.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Согласно статье 379.7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Изучив материалы дела, обсудив доводы кассационной жалобы, проверив по правилам статьи 379.6 Гражданского процессуального кодекса Российской Федерации в пределах доводов, содержащихся в кассационной жалобе, законность судебных постановлений, принятых судами первой и апелляционной инстанций, кассационный суд не находит предусмотренных статьей 379.7 Гражданского процессуального кодекса Российской Федерации оснований для удовлетворения жалобы.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 xml:space="preserve">Как установлено судами и следует из материалов дела, 30 декабря 2016 года М. </w:t>
      </w:r>
      <w:proofErr w:type="gramStart"/>
      <w:r w:rsidRPr="00293530">
        <w:rPr>
          <w:rFonts w:ascii="Calibri" w:hAnsi="Calibri" w:cs="Calibri"/>
        </w:rPr>
        <w:t>принят</w:t>
      </w:r>
      <w:proofErr w:type="gramEnd"/>
      <w:r w:rsidRPr="00293530">
        <w:rPr>
          <w:rFonts w:ascii="Calibri" w:hAnsi="Calibri" w:cs="Calibri"/>
        </w:rPr>
        <w:t xml:space="preserve"> на работу в АО "</w:t>
      </w:r>
      <w:proofErr w:type="spellStart"/>
      <w:r w:rsidRPr="00293530">
        <w:rPr>
          <w:rFonts w:ascii="Calibri" w:hAnsi="Calibri" w:cs="Calibri"/>
        </w:rPr>
        <w:t>ВкусВилл</w:t>
      </w:r>
      <w:proofErr w:type="spellEnd"/>
      <w:r w:rsidRPr="00293530">
        <w:rPr>
          <w:rFonts w:ascii="Calibri" w:hAnsi="Calibri" w:cs="Calibri"/>
        </w:rPr>
        <w:t>" на должность &lt;данные изъяты&gt;.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Дополнительными соглашениями от ДД.ММ</w:t>
      </w:r>
      <w:proofErr w:type="gramStart"/>
      <w:r w:rsidRPr="00293530">
        <w:rPr>
          <w:rFonts w:ascii="Calibri" w:hAnsi="Calibri" w:cs="Calibri"/>
        </w:rPr>
        <w:t>.Г</w:t>
      </w:r>
      <w:proofErr w:type="gramEnd"/>
      <w:r w:rsidRPr="00293530">
        <w:rPr>
          <w:rFonts w:ascii="Calibri" w:hAnsi="Calibri" w:cs="Calibri"/>
        </w:rPr>
        <w:t>ГГГ стороны согласовали выполнение трудовой функции дистанционно на постоянной основе с разъездным характером работы.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 xml:space="preserve">Трудовым договором и локальными актами (Положение о дистанционной работе от 08.08.2022) установлен порядок взаимодействия работодателя и работника посредством электронной почты, </w:t>
      </w:r>
      <w:proofErr w:type="spellStart"/>
      <w:r w:rsidRPr="00293530">
        <w:rPr>
          <w:rFonts w:ascii="Calibri" w:hAnsi="Calibri" w:cs="Calibri"/>
        </w:rPr>
        <w:t>мессенджеров</w:t>
      </w:r>
      <w:proofErr w:type="spellEnd"/>
      <w:r w:rsidRPr="00293530">
        <w:rPr>
          <w:rFonts w:ascii="Calibri" w:hAnsi="Calibri" w:cs="Calibri"/>
        </w:rPr>
        <w:t xml:space="preserve">, системы кадрового электронного документооборота &lt;данные </w:t>
      </w:r>
      <w:proofErr w:type="gramStart"/>
      <w:r w:rsidRPr="00293530">
        <w:rPr>
          <w:rFonts w:ascii="Calibri" w:hAnsi="Calibri" w:cs="Calibri"/>
        </w:rPr>
        <w:t>изъяты&gt; Истцу предоставлены</w:t>
      </w:r>
      <w:proofErr w:type="gramEnd"/>
      <w:r w:rsidRPr="00293530">
        <w:rPr>
          <w:rFonts w:ascii="Calibri" w:hAnsi="Calibri" w:cs="Calibri"/>
        </w:rPr>
        <w:t xml:space="preserve"> мобильный телефон и ноутбук.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В период с октября 2023 по июнь 2024 года истец находился на больничных листках, а также в отпусках (с ДД.ММ</w:t>
      </w:r>
      <w:proofErr w:type="gramStart"/>
      <w:r w:rsidRPr="00293530">
        <w:rPr>
          <w:rFonts w:ascii="Calibri" w:hAnsi="Calibri" w:cs="Calibri"/>
        </w:rPr>
        <w:t>.Г</w:t>
      </w:r>
      <w:proofErr w:type="gramEnd"/>
      <w:r w:rsidRPr="00293530">
        <w:rPr>
          <w:rFonts w:ascii="Calibri" w:hAnsi="Calibri" w:cs="Calibri"/>
        </w:rPr>
        <w:t>ГГГ).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С 28.06.2024 истец, по его утверждению, не был допущен к работе, однако судами установлено, что приказы об отстранении от исполнения трудовой функции работодателем не издавались, трудовые обязанности истец фактически продолжал выполнять, что подтверждается табелями учета рабочего времени. Заработная плата в размере должностного оклада, предусмотренного трудовым договором, выплачивалась истцу в полном объеме.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proofErr w:type="gramStart"/>
      <w:r w:rsidRPr="00293530">
        <w:rPr>
          <w:rFonts w:ascii="Calibri" w:hAnsi="Calibri" w:cs="Calibri"/>
        </w:rPr>
        <w:t>Разрешая спор и отказывая в удовлетворении исковых требований, суды первой и апелляционной инстанций руководствовались положениями статей 21, 22, 76, 129, 135, 312.3 Трудового кодекса Российской Федерации, Положением об оплате труда и премировании работников АО "</w:t>
      </w:r>
      <w:proofErr w:type="spellStart"/>
      <w:r w:rsidRPr="00293530">
        <w:rPr>
          <w:rFonts w:ascii="Calibri" w:hAnsi="Calibri" w:cs="Calibri"/>
        </w:rPr>
        <w:t>ВкусВилл</w:t>
      </w:r>
      <w:proofErr w:type="spellEnd"/>
      <w:r w:rsidRPr="00293530">
        <w:rPr>
          <w:rFonts w:ascii="Calibri" w:hAnsi="Calibri" w:cs="Calibri"/>
        </w:rPr>
        <w:t>", и пришли к обоснованному выводу о том, что истец не представил доказательств незаконного отстранения его работодателем от работы.</w:t>
      </w:r>
      <w:proofErr w:type="gramEnd"/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 xml:space="preserve">Суды указали, что </w:t>
      </w:r>
      <w:proofErr w:type="spellStart"/>
      <w:r w:rsidRPr="00293530">
        <w:rPr>
          <w:rFonts w:ascii="Calibri" w:hAnsi="Calibri" w:cs="Calibri"/>
        </w:rPr>
        <w:t>недопуск</w:t>
      </w:r>
      <w:proofErr w:type="spellEnd"/>
      <w:r w:rsidRPr="00293530">
        <w:rPr>
          <w:rFonts w:ascii="Calibri" w:hAnsi="Calibri" w:cs="Calibri"/>
        </w:rPr>
        <w:t xml:space="preserve"> к работе по смыслу статьи 76 Трудового кодекса Российской Федерации предполагает наличие соответствующего приказа (распоряжения) работодателя, которого в данном случае не было.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Действия работодателя по изменению (не ограничению) доступа к корпоративным ресурсам, не свидетельствуют о лишении истца возможности трудиться, поскольку трудовым договором не предусмотрена обязанность работодателя обеспечивать доступ сотрудника к конкретным информационным ресурсам.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lastRenderedPageBreak/>
        <w:t xml:space="preserve">Истец, как установлено судами, имел возможность выполнять трудовую функцию, направлять отчеты руководителю, что подтверждается перепиской в </w:t>
      </w:r>
      <w:proofErr w:type="spellStart"/>
      <w:r w:rsidRPr="00293530">
        <w:rPr>
          <w:rFonts w:ascii="Calibri" w:hAnsi="Calibri" w:cs="Calibri"/>
        </w:rPr>
        <w:t>мессенджерах</w:t>
      </w:r>
      <w:proofErr w:type="spellEnd"/>
      <w:r w:rsidRPr="00293530">
        <w:rPr>
          <w:rFonts w:ascii="Calibri" w:hAnsi="Calibri" w:cs="Calibri"/>
        </w:rPr>
        <w:t>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Доводы истца о необоснованном снижении заработной платы за счет невыплаты ежемесячных премий, судами признаны несостоятельными, поскольку премии по условиям трудового договора и локального акта об оплате труда в АО "</w:t>
      </w:r>
      <w:proofErr w:type="spellStart"/>
      <w:r w:rsidRPr="00293530">
        <w:rPr>
          <w:rFonts w:ascii="Calibri" w:hAnsi="Calibri" w:cs="Calibri"/>
        </w:rPr>
        <w:t>ВкусВилл</w:t>
      </w:r>
      <w:proofErr w:type="spellEnd"/>
      <w:r w:rsidRPr="00293530">
        <w:rPr>
          <w:rFonts w:ascii="Calibri" w:hAnsi="Calibri" w:cs="Calibri"/>
        </w:rPr>
        <w:t xml:space="preserve">" носят стимулирующий характер, не являются гарантированной частью заработной платы и выплачиваются на основании приказа руководителя при наличии финансовой возможности, в </w:t>
      </w:r>
      <w:proofErr w:type="gramStart"/>
      <w:r w:rsidRPr="00293530">
        <w:rPr>
          <w:rFonts w:ascii="Calibri" w:hAnsi="Calibri" w:cs="Calibri"/>
        </w:rPr>
        <w:t>связи</w:t>
      </w:r>
      <w:proofErr w:type="gramEnd"/>
      <w:r w:rsidRPr="00293530">
        <w:rPr>
          <w:rFonts w:ascii="Calibri" w:hAnsi="Calibri" w:cs="Calibri"/>
        </w:rPr>
        <w:t xml:space="preserve"> с чем их невыплата не является нарушением трудовых прав.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Суд кассационной инстанции оснований для иных выводов по данному делу не находит.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 xml:space="preserve">Доводы кассационной жалобы истца сводятся к несогласию с произведенной судами оценкой обстоятельств дела и собранных в нем доказательств, но не свидетельствуют о допущенных судами нарушениях или неправильном применении норм материального и процессуального права либо несоответствии выводов установленным по делу обстоятельствам, в </w:t>
      </w:r>
      <w:proofErr w:type="gramStart"/>
      <w:r w:rsidRPr="00293530">
        <w:rPr>
          <w:rFonts w:ascii="Calibri" w:hAnsi="Calibri" w:cs="Calibri"/>
        </w:rPr>
        <w:t>связи</w:t>
      </w:r>
      <w:proofErr w:type="gramEnd"/>
      <w:r w:rsidRPr="00293530">
        <w:rPr>
          <w:rFonts w:ascii="Calibri" w:hAnsi="Calibri" w:cs="Calibri"/>
        </w:rPr>
        <w:t xml:space="preserve"> с чем не образуют оснований, указанных в статье 379.7 Гражданского процессуального кодекса Российской Федерации для отмены в кассационном </w:t>
      </w:r>
      <w:proofErr w:type="gramStart"/>
      <w:r w:rsidRPr="00293530">
        <w:rPr>
          <w:rFonts w:ascii="Calibri" w:hAnsi="Calibri" w:cs="Calibri"/>
        </w:rPr>
        <w:t>порядке</w:t>
      </w:r>
      <w:proofErr w:type="gramEnd"/>
      <w:r w:rsidRPr="00293530">
        <w:rPr>
          <w:rFonts w:ascii="Calibri" w:hAnsi="Calibri" w:cs="Calibri"/>
        </w:rPr>
        <w:t xml:space="preserve"> судебных постановлений.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Доводы кассационной жалобы истца о неправильном распределении бремени доказывания несостоятельны.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Суд первой инстанции правильно распределил обязанности по доказыванию: истец должен был доказать факт нарушения своих прав (</w:t>
      </w:r>
      <w:proofErr w:type="spellStart"/>
      <w:r w:rsidRPr="00293530">
        <w:rPr>
          <w:rFonts w:ascii="Calibri" w:hAnsi="Calibri" w:cs="Calibri"/>
        </w:rPr>
        <w:t>недопуск</w:t>
      </w:r>
      <w:proofErr w:type="spellEnd"/>
      <w:r w:rsidRPr="00293530">
        <w:rPr>
          <w:rFonts w:ascii="Calibri" w:hAnsi="Calibri" w:cs="Calibri"/>
        </w:rPr>
        <w:t xml:space="preserve"> к работе), а ответчик - законность своих действий.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Поскольку истец не доказал факт отстранения, а ответчик, напротив, представил доказательства выплаты заработной платы, наличия рабочего места и доступа к ресурсам, суд обоснованно отказал в иске.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Ссылки заявителя кассационной жалобы на блокировку учетной записи и удаление из чатов сами по себе не свидетельствуют о невозможности выполнять трудовую функцию, поскольку взаимодействие работодателя и работника возможно и по иным каналам связи (электронная почта, телефон), что предусмотрено локальными актами ответчика.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Довод кассатора о том, что премии являются гарантированной работодателем частью его заработной платы, также не может быть принят во внимание.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В соответствии с Положением об оплате труда в обществе премирование производится по усмотрению работодателя при достижении определенных показателей и при наличии денежных средств.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proofErr w:type="gramStart"/>
      <w:r w:rsidRPr="00293530">
        <w:rPr>
          <w:rFonts w:ascii="Calibri" w:hAnsi="Calibri" w:cs="Calibri"/>
        </w:rPr>
        <w:t>Суды привели правильное суждение о том, что регулярность выплат сама по себе не превращает премию в обязательную часть заработной платы, истец не оспаривал сам порядок премирования, а лишь выражал несогласие с решением работодателя о невыплате премии ежемесячно, что не могло являться основанием для удовлетворения иска о взыскании задолженности по заработной плате.</w:t>
      </w:r>
      <w:proofErr w:type="gramEnd"/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Доводы кассационной жалобы направлены на переоценку доказательств и установленных судами обстоятельств, что в силу статьи 379.6 Гражданского процессуального кодекса Российской Федерации не входит в компетенцию суда кассационной инстанции.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Судами правильно применены нормы материального права, регулирующие спорные правоотношения, и не допущено нарушений процессуального закона, которые могли бы повлиять на исход дела.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lastRenderedPageBreak/>
        <w:t>Суд апелляционной инстанции, вопреки утверждению истца, повторно рассмотрел дело, оценил доводы апелляционной жалобы и дал им надлежащую правовую оценку.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Судебная коллегия по гражданским делам Второго кассационного суда общей юрисдикции находит принятые по делу судебные постановления законными и обоснованными, основания для их отмены по доводам кассационной жалобы отсутствуют.</w:t>
      </w:r>
    </w:p>
    <w:p w:rsidR="00293530" w:rsidRPr="00293530" w:rsidRDefault="00293530">
      <w:pPr>
        <w:spacing w:before="220"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Руководствуясь статьями 379.6, 390, 390.1 Гражданского процессуального кодекса Российской Федерации, судебная коллегия по гражданским делам Второго кассационного суда общей юрисдикции</w:t>
      </w:r>
    </w:p>
    <w:p w:rsidR="00293530" w:rsidRPr="00293530" w:rsidRDefault="00293530">
      <w:pPr>
        <w:spacing w:after="1" w:line="220" w:lineRule="atLeast"/>
        <w:jc w:val="center"/>
      </w:pPr>
    </w:p>
    <w:p w:rsidR="00293530" w:rsidRPr="00293530" w:rsidRDefault="00293530">
      <w:pPr>
        <w:spacing w:after="1" w:line="220" w:lineRule="atLeast"/>
        <w:jc w:val="center"/>
      </w:pPr>
      <w:r w:rsidRPr="00293530">
        <w:rPr>
          <w:rFonts w:ascii="Calibri" w:hAnsi="Calibri" w:cs="Calibri"/>
        </w:rPr>
        <w:t>определила:</w:t>
      </w:r>
    </w:p>
    <w:p w:rsidR="00293530" w:rsidRPr="00293530" w:rsidRDefault="00293530">
      <w:pPr>
        <w:spacing w:after="1" w:line="220" w:lineRule="atLeast"/>
        <w:jc w:val="center"/>
      </w:pPr>
    </w:p>
    <w:p w:rsidR="00293530" w:rsidRPr="00293530" w:rsidRDefault="00293530">
      <w:pPr>
        <w:spacing w:after="1" w:line="220" w:lineRule="atLeast"/>
        <w:ind w:firstLine="540"/>
        <w:jc w:val="both"/>
      </w:pPr>
      <w:r w:rsidRPr="00293530">
        <w:rPr>
          <w:rFonts w:ascii="Calibri" w:hAnsi="Calibri" w:cs="Calibri"/>
        </w:rPr>
        <w:t xml:space="preserve">решение </w:t>
      </w:r>
      <w:proofErr w:type="spellStart"/>
      <w:r w:rsidRPr="00293530">
        <w:rPr>
          <w:rFonts w:ascii="Calibri" w:hAnsi="Calibri" w:cs="Calibri"/>
        </w:rPr>
        <w:t>Лефортовского</w:t>
      </w:r>
      <w:proofErr w:type="spellEnd"/>
      <w:r w:rsidRPr="00293530">
        <w:rPr>
          <w:rFonts w:ascii="Calibri" w:hAnsi="Calibri" w:cs="Calibri"/>
        </w:rPr>
        <w:t xml:space="preserve"> районного суда города Москвы от 3 марта 2025 года и апелляционное определение судебной коллегии по гражданским делам Московского городского суда от 5 марта 2026 года оставить без изменения, кассационную жалобу ФИО11 - без удовлетворения.</w:t>
      </w:r>
    </w:p>
    <w:p w:rsidR="00293530" w:rsidRPr="00293530" w:rsidRDefault="00293530">
      <w:pPr>
        <w:spacing w:after="1" w:line="220" w:lineRule="atLeast"/>
        <w:ind w:firstLine="540"/>
        <w:jc w:val="both"/>
      </w:pPr>
    </w:p>
    <w:p w:rsidR="00293530" w:rsidRPr="00293530" w:rsidRDefault="00293530">
      <w:pPr>
        <w:spacing w:after="1" w:line="220" w:lineRule="atLeast"/>
        <w:ind w:firstLine="540"/>
        <w:jc w:val="both"/>
      </w:pPr>
      <w:r w:rsidRPr="00293530">
        <w:rPr>
          <w:rFonts w:ascii="Calibri" w:hAnsi="Calibri" w:cs="Calibri"/>
        </w:rPr>
        <w:t>Мотивированное определение составлено 17 июля 2026 года.</w:t>
      </w:r>
    </w:p>
    <w:p w:rsidR="00293530" w:rsidRPr="00293530" w:rsidRDefault="00293530">
      <w:pPr>
        <w:spacing w:after="1" w:line="220" w:lineRule="atLeast"/>
        <w:ind w:firstLine="540"/>
        <w:jc w:val="both"/>
      </w:pPr>
    </w:p>
    <w:p w:rsidR="00293530" w:rsidRPr="00293530" w:rsidRDefault="00293530">
      <w:pPr>
        <w:spacing w:after="1" w:line="220" w:lineRule="atLeast"/>
        <w:ind w:firstLine="540"/>
        <w:jc w:val="both"/>
      </w:pPr>
    </w:p>
    <w:sectPr w:rsidR="00293530" w:rsidRPr="00293530" w:rsidSect="00357BA6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93530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2026-10-02T01:06:00Z</dcterms:created>
  <dcterms:modified xsi:type="dcterms:W3CDTF">2026-10-02T01:06:00Z</dcterms:modified>
</cp:coreProperties>
</file>