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FAF" w:rsidRPr="004E6FAF" w:rsidRDefault="004E6FAF" w:rsidP="004E6FAF">
      <w:pPr>
        <w:pStyle w:val="a7"/>
        <w:jc w:val="center"/>
        <w:rPr>
          <w:b/>
        </w:rPr>
      </w:pPr>
      <w:r w:rsidRPr="004E6FAF">
        <w:rPr>
          <w:b/>
        </w:rPr>
        <w:t>ФОНД ПЕНСИОННОГО И СОЦИАЛЬНОГО СТРАХОВАНИЯ</w:t>
      </w:r>
    </w:p>
    <w:p w:rsidR="004E6FAF" w:rsidRPr="004E6FAF" w:rsidRDefault="004E6FAF" w:rsidP="004E6FAF">
      <w:pPr>
        <w:pStyle w:val="a7"/>
        <w:spacing w:line="360" w:lineRule="auto"/>
        <w:jc w:val="center"/>
        <w:rPr>
          <w:b/>
        </w:rPr>
      </w:pPr>
      <w:r w:rsidRPr="004E6FAF">
        <w:rPr>
          <w:b/>
        </w:rPr>
        <w:t>РОССИЙСКОЙ ФЕДЕРАЦИИ</w:t>
      </w:r>
    </w:p>
    <w:p w:rsidR="004E6FAF" w:rsidRPr="004E6FAF" w:rsidRDefault="004E6FAF" w:rsidP="004E6FAF">
      <w:pPr>
        <w:pStyle w:val="a7"/>
        <w:spacing w:line="360" w:lineRule="auto"/>
        <w:jc w:val="center"/>
        <w:rPr>
          <w:b/>
          <w:bCs/>
        </w:rPr>
      </w:pPr>
      <w:bookmarkStart w:id="0" w:name="_GoBack"/>
      <w:r w:rsidRPr="004E6FAF">
        <w:rPr>
          <w:b/>
          <w:bCs/>
        </w:rPr>
        <w:t>Письмо СФР от 02.10.2026 N 14-20/53435</w:t>
      </w:r>
    </w:p>
    <w:bookmarkEnd w:id="0"/>
    <w:p w:rsidR="004E6FAF" w:rsidRPr="004E6FAF" w:rsidRDefault="004E6FAF" w:rsidP="004E6FA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4E6FAF" w:rsidRPr="004E6FAF" w:rsidRDefault="004E6FAF" w:rsidP="004E6F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  <w:bCs/>
        </w:rPr>
      </w:pPr>
      <w:r w:rsidRPr="004E6FAF">
        <w:rPr>
          <w:rFonts w:ascii="Calibri" w:hAnsi="Calibri" w:cs="Calibri"/>
          <w:b/>
          <w:bCs/>
        </w:rPr>
        <w:t>Об учете среднего заработка за период прохождения диспансеризации при расчете пособия по временной нетрудоспособности</w:t>
      </w:r>
    </w:p>
    <w:p w:rsidR="004E6FAF" w:rsidRPr="004E6FAF" w:rsidRDefault="004E6FAF" w:rsidP="004E6FA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4E6FAF" w:rsidRPr="004E6FAF" w:rsidRDefault="004E6FAF" w:rsidP="004E6FAF">
      <w:pPr>
        <w:spacing w:after="1" w:line="220" w:lineRule="atLeast"/>
        <w:ind w:firstLine="540"/>
        <w:jc w:val="both"/>
        <w:rPr>
          <w:rFonts w:ascii="Calibri" w:hAnsi="Calibri" w:cs="Calibri"/>
        </w:rPr>
      </w:pPr>
      <w:r w:rsidRPr="004E6FAF">
        <w:rPr>
          <w:rFonts w:ascii="Calibri" w:hAnsi="Calibri" w:cs="Calibri"/>
          <w:b/>
        </w:rPr>
        <w:t>Вопрос:</w:t>
      </w:r>
      <w:r w:rsidRPr="004E6FAF">
        <w:rPr>
          <w:rFonts w:ascii="Calibri" w:hAnsi="Calibri" w:cs="Calibri"/>
        </w:rPr>
        <w:t xml:space="preserve"> </w:t>
      </w:r>
    </w:p>
    <w:p w:rsidR="004E6FAF" w:rsidRPr="004E6FAF" w:rsidRDefault="004E6FAF" w:rsidP="004E6FAF">
      <w:pPr>
        <w:spacing w:after="1" w:line="220" w:lineRule="atLeast"/>
        <w:ind w:firstLine="540"/>
        <w:jc w:val="both"/>
      </w:pPr>
      <w:r w:rsidRPr="004E6FAF">
        <w:rPr>
          <w:rFonts w:ascii="Calibri" w:hAnsi="Calibri" w:cs="Calibri"/>
        </w:rPr>
        <w:t>Работник накануне болезни проходил диспансеризацию в течение двух рабочих дней. За период диспансеризации ему выплачивался средний заработок.</w:t>
      </w:r>
    </w:p>
    <w:p w:rsidR="004E6FAF" w:rsidRPr="004E6FAF" w:rsidRDefault="004E6FAF" w:rsidP="004E6FAF">
      <w:pPr>
        <w:spacing w:before="220" w:after="1" w:line="220" w:lineRule="atLeast"/>
        <w:ind w:firstLine="540"/>
        <w:jc w:val="both"/>
      </w:pPr>
      <w:r w:rsidRPr="004E6FAF">
        <w:rPr>
          <w:rFonts w:ascii="Calibri" w:hAnsi="Calibri" w:cs="Calibri"/>
        </w:rPr>
        <w:t>Учитывается ли в данной (или аналогичной) ситуации средний заработок за период прохождения диспансеризации при расчете размера пособия по временной нетрудоспособности?</w:t>
      </w:r>
    </w:p>
    <w:p w:rsidR="004E6FAF" w:rsidRPr="004E6FAF" w:rsidRDefault="004E6FAF" w:rsidP="004E6FAF">
      <w:pPr>
        <w:spacing w:after="1" w:line="220" w:lineRule="atLeast"/>
      </w:pPr>
    </w:p>
    <w:p w:rsidR="004E6FAF" w:rsidRPr="004E6FAF" w:rsidRDefault="004E6FAF" w:rsidP="004E6FAF">
      <w:pPr>
        <w:spacing w:after="1" w:line="220" w:lineRule="atLeast"/>
        <w:ind w:firstLine="540"/>
        <w:jc w:val="both"/>
      </w:pPr>
      <w:r w:rsidRPr="004E6FAF">
        <w:rPr>
          <w:rFonts w:ascii="Calibri" w:hAnsi="Calibri" w:cs="Calibri"/>
          <w:b/>
        </w:rPr>
        <w:t>Ответ:</w:t>
      </w:r>
    </w:p>
    <w:p w:rsidR="004E6FAF" w:rsidRPr="004E6FAF" w:rsidRDefault="004E6FAF">
      <w:pPr>
        <w:spacing w:after="1" w:line="220" w:lineRule="atLeast"/>
        <w:ind w:firstLine="540"/>
        <w:jc w:val="both"/>
      </w:pPr>
      <w:r w:rsidRPr="004E6FAF">
        <w:rPr>
          <w:rFonts w:ascii="Calibri" w:hAnsi="Calibri" w:cs="Calibri"/>
        </w:rPr>
        <w:t xml:space="preserve">Департамент организации обеспечения страховых выплат Фонда пенсионного и социального страхования Российской Федерации рассмотрел обращение ЗАО от 07.09.2026 по вопросу определения среднего заработка, </w:t>
      </w:r>
      <w:proofErr w:type="gramStart"/>
      <w:r w:rsidRPr="004E6FAF">
        <w:rPr>
          <w:rFonts w:ascii="Calibri" w:hAnsi="Calibri" w:cs="Calibri"/>
        </w:rPr>
        <w:t>исходя из которого исчисляется</w:t>
      </w:r>
      <w:proofErr w:type="gramEnd"/>
      <w:r w:rsidRPr="004E6FAF">
        <w:rPr>
          <w:rFonts w:ascii="Calibri" w:hAnsi="Calibri" w:cs="Calibri"/>
        </w:rPr>
        <w:t xml:space="preserve"> пособие по временной нетрудоспособности, и сообщает.</w:t>
      </w:r>
    </w:p>
    <w:p w:rsidR="004E6FAF" w:rsidRPr="004E6FAF" w:rsidRDefault="004E6FAF">
      <w:pPr>
        <w:spacing w:before="220" w:after="1" w:line="220" w:lineRule="atLeast"/>
        <w:ind w:firstLine="540"/>
        <w:jc w:val="both"/>
      </w:pPr>
      <w:proofErr w:type="gramStart"/>
      <w:r w:rsidRPr="004E6FAF">
        <w:rPr>
          <w:rFonts w:ascii="Calibri" w:hAnsi="Calibri" w:cs="Calibri"/>
        </w:rPr>
        <w:t>Исходя из положений статьи 185.1 Трудового кодекса Российской Федерации работники при прохождении диспансеризации в порядке, предусмотренном законодательством в сфере охраны здоровья, имеют право на освобождение от работы на один или два рабочих дня (в зависимости от условий работы и возраста работника) с сохранением за ними места работы (должности) и среднего заработка.</w:t>
      </w:r>
      <w:proofErr w:type="gramEnd"/>
    </w:p>
    <w:p w:rsidR="004E6FAF" w:rsidRPr="004E6FAF" w:rsidRDefault="004E6FAF">
      <w:pPr>
        <w:spacing w:before="220" w:after="1" w:line="220" w:lineRule="atLeast"/>
        <w:ind w:firstLine="540"/>
        <w:jc w:val="both"/>
      </w:pPr>
      <w:r w:rsidRPr="004E6FAF">
        <w:rPr>
          <w:rFonts w:ascii="Calibri" w:hAnsi="Calibri" w:cs="Calibri"/>
        </w:rPr>
        <w:t>Таким образом, работнику на период диспансеризации сохраняется средний заработок.</w:t>
      </w:r>
    </w:p>
    <w:p w:rsidR="004E6FAF" w:rsidRPr="004E6FAF" w:rsidRDefault="004E6FAF">
      <w:pPr>
        <w:spacing w:before="220" w:after="1" w:line="220" w:lineRule="atLeast"/>
        <w:ind w:firstLine="540"/>
        <w:jc w:val="both"/>
      </w:pPr>
      <w:r w:rsidRPr="004E6FAF">
        <w:rPr>
          <w:rFonts w:ascii="Calibri" w:hAnsi="Calibri" w:cs="Calibri"/>
        </w:rPr>
        <w:t>Порядок исчисления пособия по временной нетрудоспособности установлен статьей 14 Федерального закона от 29 декабря 2006 г. N 255-ФЗ "Об обязательном социальном страховании на случай временной нетрудоспособности и в связи с материнством" &lt;1&gt;.</w:t>
      </w:r>
    </w:p>
    <w:p w:rsidR="004E6FAF" w:rsidRPr="004E6FAF" w:rsidRDefault="004E6FAF">
      <w:pPr>
        <w:spacing w:before="220" w:after="1" w:line="220" w:lineRule="atLeast"/>
        <w:ind w:firstLine="540"/>
        <w:jc w:val="both"/>
      </w:pPr>
      <w:r w:rsidRPr="004E6FAF">
        <w:rPr>
          <w:rFonts w:ascii="Calibri" w:hAnsi="Calibri" w:cs="Calibri"/>
        </w:rPr>
        <w:t>--------------------------------</w:t>
      </w:r>
    </w:p>
    <w:p w:rsidR="004E6FAF" w:rsidRPr="004E6FAF" w:rsidRDefault="004E6FAF">
      <w:pPr>
        <w:spacing w:before="220" w:after="1" w:line="220" w:lineRule="atLeast"/>
        <w:ind w:firstLine="540"/>
        <w:jc w:val="both"/>
      </w:pPr>
      <w:bookmarkStart w:id="1" w:name="P16"/>
      <w:bookmarkEnd w:id="1"/>
      <w:r w:rsidRPr="004E6FAF">
        <w:rPr>
          <w:rFonts w:ascii="Calibri" w:hAnsi="Calibri" w:cs="Calibri"/>
        </w:rPr>
        <w:t>&lt;1</w:t>
      </w:r>
      <w:proofErr w:type="gramStart"/>
      <w:r w:rsidRPr="004E6FAF">
        <w:rPr>
          <w:rFonts w:ascii="Calibri" w:hAnsi="Calibri" w:cs="Calibri"/>
        </w:rPr>
        <w:t>&gt; Д</w:t>
      </w:r>
      <w:proofErr w:type="gramEnd"/>
      <w:r w:rsidRPr="004E6FAF">
        <w:rPr>
          <w:rFonts w:ascii="Calibri" w:hAnsi="Calibri" w:cs="Calibri"/>
        </w:rPr>
        <w:t>алее - Федеральный закон N 255-ФЗ.</w:t>
      </w:r>
    </w:p>
    <w:p w:rsidR="004E6FAF" w:rsidRPr="004E6FAF" w:rsidRDefault="004E6FAF">
      <w:pPr>
        <w:spacing w:after="1" w:line="220" w:lineRule="atLeast"/>
      </w:pPr>
    </w:p>
    <w:p w:rsidR="004E6FAF" w:rsidRPr="004E6FAF" w:rsidRDefault="004E6FAF">
      <w:pPr>
        <w:spacing w:after="1" w:line="220" w:lineRule="atLeast"/>
        <w:ind w:firstLine="540"/>
        <w:jc w:val="both"/>
      </w:pPr>
      <w:proofErr w:type="gramStart"/>
      <w:r w:rsidRPr="004E6FAF">
        <w:rPr>
          <w:rFonts w:ascii="Calibri" w:hAnsi="Calibri" w:cs="Calibri"/>
        </w:rPr>
        <w:t>Частью 2 статьи 14 Федерального закона N 255-ФЗ установлено, что в средний заработок, исходя из которого исчисляется пособие по временной нетрудоспособности, включаются все виды выплат и иных вознаграждений в пользу застрахованного лица, на которые начислены страховые взносы в соответствии с Федеральным законом от 24 июля 2009 года N 212-ФЗ "О страховых взносах в Пенсионный фонд Российской Федерации, Фонд социального страхования</w:t>
      </w:r>
      <w:proofErr w:type="gramEnd"/>
      <w:r w:rsidRPr="004E6FAF">
        <w:rPr>
          <w:rFonts w:ascii="Calibri" w:hAnsi="Calibri" w:cs="Calibri"/>
        </w:rPr>
        <w:t xml:space="preserve"> Российской Федерации, Федеральный фонд обязательного медицинского страхования" (за период по 31 декабря 2016 года включительно) и (или) в соответствии с законодательством Российской Федерации о налогах и сборах (начиная с 1 января 2017 года).</w:t>
      </w:r>
    </w:p>
    <w:p w:rsidR="004E6FAF" w:rsidRPr="004E6FAF" w:rsidRDefault="004E6FAF">
      <w:pPr>
        <w:spacing w:before="220" w:after="1" w:line="220" w:lineRule="atLeast"/>
        <w:ind w:firstLine="540"/>
        <w:jc w:val="both"/>
      </w:pPr>
      <w:r w:rsidRPr="004E6FAF">
        <w:rPr>
          <w:rFonts w:ascii="Calibri" w:hAnsi="Calibri" w:cs="Calibri"/>
        </w:rPr>
        <w:t>При этом в соответствии со статьей 422 Налогового кодекса Российской Федерации средний заработок за дни диспансеризации к суммам, не подлежащим обложению страховыми взносами, не относится.</w:t>
      </w:r>
    </w:p>
    <w:p w:rsidR="004E6FAF" w:rsidRPr="004E6FAF" w:rsidRDefault="004E6FAF">
      <w:pPr>
        <w:spacing w:before="220" w:after="1" w:line="220" w:lineRule="atLeast"/>
        <w:ind w:firstLine="540"/>
        <w:jc w:val="both"/>
      </w:pPr>
      <w:r w:rsidRPr="004E6FAF">
        <w:rPr>
          <w:rFonts w:ascii="Calibri" w:hAnsi="Calibri" w:cs="Calibri"/>
        </w:rPr>
        <w:t xml:space="preserve">На основании изложенного средний заработок, сохраненный за работником при прохождении диспансеризации в порядке, предусмотренном законодательством в сфере </w:t>
      </w:r>
      <w:r w:rsidRPr="004E6FAF">
        <w:rPr>
          <w:rFonts w:ascii="Calibri" w:hAnsi="Calibri" w:cs="Calibri"/>
        </w:rPr>
        <w:lastRenderedPageBreak/>
        <w:t>охраны здоровья, учитывается при определении среднего заработка для исчисления пособия по временной нетрудоспособности.</w:t>
      </w:r>
    </w:p>
    <w:p w:rsidR="004E6FAF" w:rsidRPr="004E6FAF" w:rsidRDefault="004E6FAF">
      <w:pPr>
        <w:spacing w:after="1" w:line="220" w:lineRule="atLeast"/>
      </w:pPr>
    </w:p>
    <w:p w:rsidR="004E6FAF" w:rsidRPr="004E6FAF" w:rsidRDefault="004E6FAF">
      <w:pPr>
        <w:spacing w:after="1" w:line="220" w:lineRule="atLeast"/>
        <w:jc w:val="right"/>
        <w:rPr>
          <w:b/>
        </w:rPr>
      </w:pPr>
      <w:r w:rsidRPr="004E6FAF">
        <w:rPr>
          <w:rFonts w:ascii="Calibri" w:hAnsi="Calibri" w:cs="Calibri"/>
          <w:b/>
        </w:rPr>
        <w:t>Начальник Департамента</w:t>
      </w:r>
    </w:p>
    <w:p w:rsidR="004E6FAF" w:rsidRPr="004E6FAF" w:rsidRDefault="004E6FAF">
      <w:pPr>
        <w:spacing w:after="1" w:line="220" w:lineRule="atLeast"/>
        <w:jc w:val="right"/>
        <w:rPr>
          <w:b/>
        </w:rPr>
      </w:pPr>
      <w:r w:rsidRPr="004E6FAF">
        <w:rPr>
          <w:rFonts w:ascii="Calibri" w:hAnsi="Calibri" w:cs="Calibri"/>
          <w:b/>
        </w:rPr>
        <w:t>организации обеспечения</w:t>
      </w:r>
    </w:p>
    <w:p w:rsidR="004E6FAF" w:rsidRPr="004E6FAF" w:rsidRDefault="004E6FAF">
      <w:pPr>
        <w:spacing w:after="1" w:line="220" w:lineRule="atLeast"/>
        <w:jc w:val="right"/>
        <w:rPr>
          <w:b/>
        </w:rPr>
      </w:pPr>
      <w:r w:rsidRPr="004E6FAF">
        <w:rPr>
          <w:rFonts w:ascii="Calibri" w:hAnsi="Calibri" w:cs="Calibri"/>
          <w:b/>
        </w:rPr>
        <w:t>страховых выплат</w:t>
      </w:r>
    </w:p>
    <w:p w:rsidR="004E6FAF" w:rsidRPr="004E6FAF" w:rsidRDefault="004E6FAF">
      <w:pPr>
        <w:spacing w:after="1" w:line="220" w:lineRule="atLeast"/>
        <w:jc w:val="right"/>
        <w:rPr>
          <w:b/>
        </w:rPr>
      </w:pPr>
      <w:r w:rsidRPr="004E6FAF">
        <w:rPr>
          <w:rFonts w:ascii="Calibri" w:hAnsi="Calibri" w:cs="Calibri"/>
          <w:b/>
        </w:rPr>
        <w:t>А.М.БАТУЕВ</w:t>
      </w:r>
    </w:p>
    <w:p w:rsidR="004E6FAF" w:rsidRPr="004E6FAF" w:rsidRDefault="004E6FAF">
      <w:pPr>
        <w:spacing w:after="1" w:line="220" w:lineRule="atLeast"/>
      </w:pPr>
      <w:r w:rsidRPr="004E6FAF">
        <w:rPr>
          <w:rFonts w:ascii="Calibri" w:hAnsi="Calibri" w:cs="Calibri"/>
        </w:rPr>
        <w:t>02.10.2026</w:t>
      </w:r>
    </w:p>
    <w:p w:rsidR="004E6FAF" w:rsidRPr="004E6FAF" w:rsidRDefault="004E6FAF">
      <w:pPr>
        <w:spacing w:after="1" w:line="220" w:lineRule="atLeast"/>
      </w:pPr>
    </w:p>
    <w:sectPr w:rsidR="004E6FAF" w:rsidRPr="004E6FAF" w:rsidSect="004912FA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3C415B"/>
    <w:rsid w:val="00454620"/>
    <w:rsid w:val="004E6FAF"/>
    <w:rsid w:val="005A335F"/>
    <w:rsid w:val="00641C92"/>
    <w:rsid w:val="00712DB5"/>
    <w:rsid w:val="007D328D"/>
    <w:rsid w:val="00847224"/>
    <w:rsid w:val="008F54BB"/>
    <w:rsid w:val="00943A03"/>
    <w:rsid w:val="00A07CEF"/>
    <w:rsid w:val="00AA0D78"/>
    <w:rsid w:val="00B811E1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2</cp:revision>
  <dcterms:created xsi:type="dcterms:W3CDTF">2026-10-14T07:13:00Z</dcterms:created>
  <dcterms:modified xsi:type="dcterms:W3CDTF">2026-10-14T07:13:00Z</dcterms:modified>
</cp:coreProperties>
</file>