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C03" w:rsidRPr="002F7C03" w:rsidRDefault="002F7C03" w:rsidP="002F7C03">
      <w:pPr>
        <w:spacing w:after="0" w:line="288" w:lineRule="atLeast"/>
        <w:jc w:val="center"/>
        <w:rPr>
          <w:rFonts w:eastAsia="Times New Roman" w:cstheme="minorHAnsi"/>
          <w:b/>
          <w:bCs/>
          <w:lang w:eastAsia="ru-RU"/>
        </w:rPr>
      </w:pPr>
      <w:r w:rsidRPr="002F7C03">
        <w:rPr>
          <w:rFonts w:eastAsia="Times New Roman" w:cstheme="minorHAnsi"/>
          <w:b/>
          <w:bCs/>
          <w:lang w:eastAsia="ru-RU"/>
        </w:rPr>
        <w:t xml:space="preserve">МИНИСТЕРСТВО ТРУДА И СОЦИАЛЬНОЙ ЗАЩИТЫ </w:t>
      </w:r>
    </w:p>
    <w:p w:rsidR="002F7C03" w:rsidRPr="002F7C03" w:rsidRDefault="002F7C03" w:rsidP="002F7C03">
      <w:pPr>
        <w:spacing w:after="0" w:line="360" w:lineRule="auto"/>
        <w:jc w:val="center"/>
        <w:rPr>
          <w:rFonts w:eastAsia="Times New Roman" w:cstheme="minorHAnsi"/>
          <w:b/>
          <w:bCs/>
          <w:lang w:eastAsia="ru-RU"/>
        </w:rPr>
      </w:pPr>
      <w:r w:rsidRPr="002F7C03">
        <w:rPr>
          <w:rFonts w:eastAsia="Times New Roman" w:cstheme="minorHAnsi"/>
          <w:b/>
          <w:bCs/>
          <w:lang w:eastAsia="ru-RU"/>
        </w:rPr>
        <w:t>РОССИЙСКОЙ ФЕДЕРАЦИИ</w:t>
      </w:r>
    </w:p>
    <w:p w:rsidR="002F7C03" w:rsidRPr="007B542F" w:rsidRDefault="007B542F" w:rsidP="002F7C03">
      <w:pPr>
        <w:spacing w:after="0" w:line="360" w:lineRule="auto"/>
        <w:jc w:val="center"/>
        <w:rPr>
          <w:rStyle w:val="a8"/>
          <w:rFonts w:eastAsia="Times New Roman" w:cstheme="minorHAnsi"/>
          <w:b/>
          <w:bCs/>
          <w:lang w:eastAsia="ru-RU"/>
        </w:rPr>
      </w:pPr>
      <w:r>
        <w:rPr>
          <w:rFonts w:eastAsia="Times New Roman" w:cstheme="minorHAnsi"/>
          <w:b/>
          <w:bCs/>
          <w:lang w:eastAsia="ru-RU"/>
        </w:rPr>
        <w:fldChar w:fldCharType="begin"/>
      </w:r>
      <w:r>
        <w:rPr>
          <w:rFonts w:eastAsia="Times New Roman" w:cstheme="minorHAnsi"/>
          <w:b/>
          <w:bCs/>
          <w:lang w:eastAsia="ru-RU"/>
        </w:rPr>
        <w:instrText xml:space="preserve"> HYPERLINK "http://publication.pravo.gov.ru/document/0001202610080001" </w:instrText>
      </w:r>
      <w:r>
        <w:rPr>
          <w:rFonts w:eastAsia="Times New Roman" w:cstheme="minorHAnsi"/>
          <w:b/>
          <w:bCs/>
          <w:lang w:eastAsia="ru-RU"/>
        </w:rPr>
      </w:r>
      <w:r>
        <w:rPr>
          <w:rFonts w:eastAsia="Times New Roman" w:cstheme="minorHAnsi"/>
          <w:b/>
          <w:bCs/>
          <w:lang w:eastAsia="ru-RU"/>
        </w:rPr>
        <w:fldChar w:fldCharType="separate"/>
      </w:r>
      <w:r w:rsidR="002F7C03" w:rsidRPr="007B542F">
        <w:rPr>
          <w:rStyle w:val="a8"/>
          <w:rFonts w:eastAsia="Times New Roman" w:cstheme="minorHAnsi"/>
          <w:b/>
          <w:bCs/>
          <w:lang w:eastAsia="ru-RU"/>
        </w:rPr>
        <w:t>Приказ Минтруда России от 01.10.2026 N 456н</w:t>
      </w:r>
    </w:p>
    <w:p w:rsidR="002F7C03" w:rsidRDefault="002F7C03" w:rsidP="002F7C03">
      <w:pPr>
        <w:spacing w:after="0" w:line="240" w:lineRule="auto"/>
        <w:ind w:firstLine="567"/>
        <w:rPr>
          <w:rFonts w:eastAsia="Times New Roman" w:cstheme="minorHAnsi"/>
          <w:b/>
          <w:bCs/>
          <w:lang w:eastAsia="ru-RU"/>
        </w:rPr>
      </w:pPr>
      <w:r w:rsidRPr="007B542F">
        <w:rPr>
          <w:rStyle w:val="a8"/>
          <w:rFonts w:eastAsia="Times New Roman" w:cstheme="minorHAnsi"/>
          <w:b/>
          <w:bCs/>
          <w:lang w:eastAsia="ru-RU"/>
        </w:rPr>
        <w:t>Об утверждении перечня работ, на которых запрещается применение труда работников в возрасте до восемнадцати лет</w:t>
      </w:r>
      <w:r w:rsidR="007B542F">
        <w:rPr>
          <w:rFonts w:eastAsia="Times New Roman" w:cstheme="minorHAnsi"/>
          <w:b/>
          <w:bCs/>
          <w:lang w:eastAsia="ru-RU"/>
        </w:rPr>
        <w:fldChar w:fldCharType="end"/>
      </w:r>
    </w:p>
    <w:p w:rsidR="002F7C03" w:rsidRPr="002F7C03" w:rsidRDefault="002F7C03" w:rsidP="002F7C03">
      <w:pPr>
        <w:spacing w:after="0" w:line="240" w:lineRule="auto"/>
        <w:jc w:val="center"/>
        <w:rPr>
          <w:rFonts w:eastAsia="Times New Roman" w:cstheme="minorHAnsi"/>
          <w:b/>
          <w:bCs/>
          <w:lang w:eastAsia="ru-RU"/>
        </w:rPr>
      </w:pPr>
    </w:p>
    <w:p w:rsidR="002F7C03" w:rsidRPr="002F7C03" w:rsidRDefault="002F7C03" w:rsidP="002F7C03">
      <w:pPr>
        <w:spacing w:after="0" w:line="240" w:lineRule="auto"/>
        <w:jc w:val="right"/>
        <w:rPr>
          <w:rFonts w:eastAsia="Times New Roman" w:cstheme="minorHAnsi"/>
          <w:b/>
          <w:bCs/>
          <w:i/>
          <w:lang w:eastAsia="ru-RU"/>
        </w:rPr>
      </w:pPr>
      <w:r w:rsidRPr="002F7C03">
        <w:rPr>
          <w:rFonts w:eastAsia="Times New Roman" w:cstheme="minorHAnsi"/>
          <w:b/>
          <w:bCs/>
          <w:i/>
          <w:lang w:eastAsia="ru-RU"/>
        </w:rPr>
        <w:t>Зарегистрировано в Минюсте России 08.10.2026 N 88666</w:t>
      </w:r>
    </w:p>
    <w:p w:rsidR="002F7C03" w:rsidRPr="002F7C03" w:rsidRDefault="002F7C03" w:rsidP="002F7C03">
      <w:pPr>
        <w:spacing w:after="0" w:line="240" w:lineRule="auto"/>
        <w:jc w:val="center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  </w:t>
      </w:r>
    </w:p>
    <w:p w:rsidR="007B542F" w:rsidRPr="007B542F" w:rsidRDefault="007B542F" w:rsidP="007B542F">
      <w:pPr>
        <w:spacing w:before="240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7B542F">
        <w:rPr>
          <w:rFonts w:eastAsia="Times New Roman" w:cstheme="minorHAnsi"/>
          <w:lang w:eastAsia="ru-RU"/>
        </w:rPr>
        <w:t>В соответствии с </w:t>
      </w:r>
      <w:hyperlink r:id="rId5" w:anchor="block_2653" w:history="1">
        <w:r w:rsidRPr="007B542F">
          <w:rPr>
            <w:rStyle w:val="a8"/>
            <w:rFonts w:eastAsia="Times New Roman" w:cstheme="minorHAnsi"/>
            <w:lang w:eastAsia="ru-RU"/>
          </w:rPr>
          <w:t>частью третьей статьи 265</w:t>
        </w:r>
      </w:hyperlink>
      <w:r w:rsidRPr="007B542F">
        <w:rPr>
          <w:rFonts w:eastAsia="Times New Roman" w:cstheme="minorHAnsi"/>
          <w:lang w:eastAsia="ru-RU"/>
        </w:rPr>
        <w:t> Трудового кодекса Российской Федерации и </w:t>
      </w:r>
      <w:hyperlink r:id="rId6" w:anchor="block_15221" w:history="1">
        <w:r w:rsidRPr="007B542F">
          <w:rPr>
            <w:rStyle w:val="a8"/>
            <w:rFonts w:eastAsia="Times New Roman" w:cstheme="minorHAnsi"/>
            <w:lang w:eastAsia="ru-RU"/>
          </w:rPr>
          <w:t>подпунктом 5.2.21 пункта 5</w:t>
        </w:r>
      </w:hyperlink>
      <w:r w:rsidRPr="007B542F">
        <w:rPr>
          <w:rFonts w:eastAsia="Times New Roman" w:cstheme="minorHAnsi"/>
          <w:lang w:eastAsia="ru-RU"/>
        </w:rPr>
        <w:t> Положения о Министерстве труда и социальной защиты Российской Федерации, утвержденного </w:t>
      </w:r>
      <w:hyperlink r:id="rId7" w:history="1">
        <w:r w:rsidRPr="007B542F">
          <w:rPr>
            <w:rStyle w:val="a8"/>
            <w:rFonts w:eastAsia="Times New Roman" w:cstheme="minorHAnsi"/>
            <w:lang w:eastAsia="ru-RU"/>
          </w:rPr>
          <w:t>постановлением</w:t>
        </w:r>
      </w:hyperlink>
      <w:r w:rsidRPr="007B542F">
        <w:rPr>
          <w:rFonts w:eastAsia="Times New Roman" w:cstheme="minorHAnsi"/>
          <w:lang w:eastAsia="ru-RU"/>
        </w:rPr>
        <w:t> Правительства Российской Федерации от 19 июня 2012 г. № 610, приказываю:</w:t>
      </w:r>
    </w:p>
    <w:p w:rsidR="007B542F" w:rsidRPr="007B542F" w:rsidRDefault="007B542F" w:rsidP="007B542F">
      <w:pPr>
        <w:spacing w:before="240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7B542F">
        <w:rPr>
          <w:rFonts w:eastAsia="Times New Roman" w:cstheme="minorHAnsi"/>
          <w:lang w:eastAsia="ru-RU"/>
        </w:rPr>
        <w:t>1. Утвердить перечень работ, на которых запрещается применение труда работников в возрасте до восемнадцати лет, согласно </w:t>
      </w:r>
      <w:hyperlink r:id="rId8" w:anchor="block_1000" w:history="1">
        <w:r w:rsidRPr="007B542F">
          <w:rPr>
            <w:rStyle w:val="a8"/>
            <w:rFonts w:eastAsia="Times New Roman" w:cstheme="minorHAnsi"/>
            <w:lang w:eastAsia="ru-RU"/>
          </w:rPr>
          <w:t>приложению</w:t>
        </w:r>
      </w:hyperlink>
      <w:r w:rsidRPr="007B542F">
        <w:rPr>
          <w:rFonts w:eastAsia="Times New Roman" w:cstheme="minorHAnsi"/>
          <w:lang w:eastAsia="ru-RU"/>
        </w:rPr>
        <w:t> к настоящему приказу.</w:t>
      </w:r>
    </w:p>
    <w:p w:rsidR="007B542F" w:rsidRPr="007B542F" w:rsidRDefault="007B542F" w:rsidP="007B542F">
      <w:pPr>
        <w:spacing w:before="240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7B542F">
        <w:rPr>
          <w:rFonts w:eastAsia="Times New Roman" w:cstheme="minorHAnsi"/>
          <w:lang w:eastAsia="ru-RU"/>
        </w:rPr>
        <w:t>2. Установить, что настоящий приказ вступает в силу с 1 марта 2027 г. и действует до 1 марта 2033 г.</w:t>
      </w:r>
    </w:p>
    <w:p w:rsidR="002F7C03" w:rsidRPr="002F7C03" w:rsidRDefault="002F7C03" w:rsidP="002F7C03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  </w:t>
      </w:r>
    </w:p>
    <w:p w:rsidR="002F7C03" w:rsidRPr="002F7C03" w:rsidRDefault="002F7C03" w:rsidP="002F7C03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2F7C03">
        <w:rPr>
          <w:rFonts w:eastAsia="Times New Roman" w:cstheme="minorHAnsi"/>
          <w:b/>
          <w:lang w:eastAsia="ru-RU"/>
        </w:rPr>
        <w:t xml:space="preserve">Министр </w:t>
      </w:r>
    </w:p>
    <w:p w:rsidR="002F7C03" w:rsidRPr="002F7C03" w:rsidRDefault="002F7C03" w:rsidP="002F7C03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2F7C03">
        <w:rPr>
          <w:rFonts w:eastAsia="Times New Roman" w:cstheme="minorHAnsi"/>
          <w:b/>
          <w:lang w:eastAsia="ru-RU"/>
        </w:rPr>
        <w:t xml:space="preserve">А.О.КОТЯКОВ </w:t>
      </w:r>
    </w:p>
    <w:p w:rsidR="002F7C03" w:rsidRPr="002F7C03" w:rsidRDefault="002F7C03" w:rsidP="002F7C03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  </w:t>
      </w:r>
    </w:p>
    <w:p w:rsidR="002F7C03" w:rsidRPr="002F7C03" w:rsidRDefault="002F7C03" w:rsidP="002F7C03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    </w:t>
      </w:r>
    </w:p>
    <w:p w:rsidR="002F7C03" w:rsidRPr="002F7C03" w:rsidRDefault="002F7C03" w:rsidP="002F7C03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  </w:t>
      </w:r>
    </w:p>
    <w:p w:rsidR="002F7C03" w:rsidRPr="002F7C03" w:rsidRDefault="002F7C03" w:rsidP="002F7C03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Приложение </w:t>
      </w:r>
    </w:p>
    <w:p w:rsidR="002F7C03" w:rsidRPr="002F7C03" w:rsidRDefault="002F7C03" w:rsidP="002F7C03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к приказу Министерства </w:t>
      </w:r>
    </w:p>
    <w:p w:rsidR="002F7C03" w:rsidRPr="002F7C03" w:rsidRDefault="002F7C03" w:rsidP="002F7C03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труда и социальной защиты </w:t>
      </w:r>
    </w:p>
    <w:p w:rsidR="002F7C03" w:rsidRPr="002F7C03" w:rsidRDefault="002F7C03" w:rsidP="002F7C03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Российской Федерации </w:t>
      </w:r>
    </w:p>
    <w:p w:rsidR="002F7C03" w:rsidRPr="002F7C03" w:rsidRDefault="002F7C03" w:rsidP="002F7C03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от 1 октября 2026 г. N 456н </w:t>
      </w:r>
    </w:p>
    <w:p w:rsidR="002F7C03" w:rsidRPr="002F7C03" w:rsidRDefault="002F7C03" w:rsidP="002F7C03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2F7C03">
        <w:rPr>
          <w:rFonts w:eastAsia="Times New Roman" w:cstheme="minorHAnsi"/>
          <w:lang w:eastAsia="ru-RU"/>
        </w:rPr>
        <w:t xml:space="preserve">  </w:t>
      </w:r>
    </w:p>
    <w:p w:rsidR="007B542F" w:rsidRPr="007B542F" w:rsidRDefault="007B542F" w:rsidP="007B542F">
      <w:pPr>
        <w:spacing w:before="240" w:after="0" w:line="288" w:lineRule="atLeast"/>
        <w:ind w:firstLine="567"/>
        <w:jc w:val="center"/>
        <w:rPr>
          <w:rFonts w:cstheme="minorHAnsi"/>
          <w:b/>
          <w:bCs/>
          <w:lang w:eastAsia="ru-RU"/>
        </w:rPr>
      </w:pPr>
      <w:r w:rsidRPr="007B542F">
        <w:rPr>
          <w:rFonts w:cstheme="minorHAnsi"/>
          <w:b/>
          <w:bCs/>
          <w:lang w:eastAsia="ru-RU"/>
        </w:rPr>
        <w:t>Перечень работ, на которых запрещается применение труда работников в возрасте до восемнадцати лет</w:t>
      </w:r>
    </w:p>
    <w:p w:rsidR="007B542F" w:rsidRPr="007B542F" w:rsidRDefault="007B542F" w:rsidP="007B542F">
      <w:pPr>
        <w:spacing w:before="240" w:after="0" w:line="288" w:lineRule="atLeast"/>
        <w:ind w:firstLine="567"/>
        <w:jc w:val="center"/>
        <w:rPr>
          <w:rFonts w:cstheme="minorHAnsi"/>
          <w:b/>
          <w:bCs/>
          <w:lang w:eastAsia="ru-RU"/>
        </w:rPr>
      </w:pPr>
      <w:r w:rsidRPr="007B542F">
        <w:rPr>
          <w:rFonts w:cstheme="minorHAnsi"/>
          <w:b/>
          <w:bCs/>
          <w:lang w:eastAsia="ru-RU"/>
        </w:rPr>
        <w:t>I. Работы, выполняемые независимо от вида экономической деятельности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 1. Работы во вредных и (или) опасных условиях труда.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2. Работы на рабочих местах, в отношении которых не проведена специальная оценка условий труда.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3. Работы, выполняемые непосредственно с применением средств индивидуальной защиты органов дыхания (за исключением респираторов), определенных техническим регламентом Таможенного союза </w:t>
      </w:r>
      <w:hyperlink r:id="rId9" w:anchor="block_1000" w:history="1">
        <w:proofErr w:type="gramStart"/>
        <w:r w:rsidRPr="007B542F">
          <w:rPr>
            <w:rStyle w:val="a8"/>
            <w:rFonts w:cstheme="minorHAnsi"/>
            <w:lang w:eastAsia="ru-RU"/>
          </w:rPr>
          <w:t>ТР</w:t>
        </w:r>
        <w:proofErr w:type="gramEnd"/>
        <w:r w:rsidRPr="007B542F">
          <w:rPr>
            <w:rStyle w:val="a8"/>
            <w:rFonts w:cstheme="minorHAnsi"/>
            <w:lang w:eastAsia="ru-RU"/>
          </w:rPr>
          <w:t xml:space="preserve"> ТС 019/2011</w:t>
        </w:r>
      </w:hyperlink>
      <w:r w:rsidRPr="007B542F">
        <w:rPr>
          <w:rFonts w:cstheme="minorHAnsi"/>
          <w:lang w:eastAsia="ru-RU"/>
        </w:rPr>
        <w:t> "О безопасности средств индивидуальной защиты", принятого </w:t>
      </w:r>
      <w:hyperlink r:id="rId10" w:history="1">
        <w:r w:rsidRPr="007B542F">
          <w:rPr>
            <w:rStyle w:val="a8"/>
            <w:rFonts w:cstheme="minorHAnsi"/>
            <w:lang w:eastAsia="ru-RU"/>
          </w:rPr>
          <w:t>Решением</w:t>
        </w:r>
      </w:hyperlink>
      <w:r w:rsidRPr="007B542F">
        <w:rPr>
          <w:rFonts w:cstheme="minorHAnsi"/>
          <w:lang w:eastAsia="ru-RU"/>
        </w:rPr>
        <w:t> Комиссии Таможенного союза от 9 декабря 2011 г. № 878</w:t>
      </w:r>
      <w:r w:rsidRPr="007B542F">
        <w:rPr>
          <w:rFonts w:cstheme="minorHAnsi"/>
          <w:vertAlign w:val="superscript"/>
          <w:lang w:eastAsia="ru-RU"/>
        </w:rPr>
        <w:t xml:space="preserve">  </w:t>
      </w:r>
      <w:r w:rsidRPr="007B542F">
        <w:rPr>
          <w:rFonts w:cstheme="minorHAnsi"/>
          <w:lang w:eastAsia="ru-RU"/>
        </w:rPr>
        <w:t>&lt;1&gt;</w:t>
      </w:r>
      <w:r w:rsidRPr="007B542F">
        <w:rPr>
          <w:rFonts w:cstheme="minorHAnsi"/>
          <w:lang w:eastAsia="ru-RU"/>
        </w:rPr>
        <w:t>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4. Работы в ограниченных и замкнутых пространствах, определенные </w:t>
      </w:r>
      <w:hyperlink r:id="rId11" w:anchor="block_1000" w:history="1">
        <w:r w:rsidRPr="007B542F">
          <w:rPr>
            <w:rStyle w:val="a8"/>
            <w:rFonts w:cstheme="minorHAnsi"/>
            <w:lang w:eastAsia="ru-RU"/>
          </w:rPr>
          <w:t>Правилами</w:t>
        </w:r>
      </w:hyperlink>
      <w:r w:rsidRPr="007B542F">
        <w:rPr>
          <w:rFonts w:cstheme="minorHAnsi"/>
          <w:lang w:eastAsia="ru-RU"/>
        </w:rPr>
        <w:t xml:space="preserve"> по охране труда при работе в ограниченных и замкнутых пространствах, </w:t>
      </w:r>
      <w:r w:rsidRPr="007B542F">
        <w:rPr>
          <w:rFonts w:cstheme="minorHAnsi"/>
          <w:lang w:eastAsia="ru-RU"/>
        </w:rPr>
        <w:lastRenderedPageBreak/>
        <w:t>утвержденными </w:t>
      </w:r>
      <w:hyperlink r:id="rId12" w:history="1">
        <w:r w:rsidRPr="007B542F">
          <w:rPr>
            <w:rStyle w:val="a8"/>
            <w:rFonts w:cstheme="minorHAnsi"/>
            <w:lang w:eastAsia="ru-RU"/>
          </w:rPr>
          <w:t>приказом</w:t>
        </w:r>
      </w:hyperlink>
      <w:r w:rsidRPr="007B542F">
        <w:rPr>
          <w:rFonts w:cstheme="minorHAnsi"/>
          <w:lang w:eastAsia="ru-RU"/>
        </w:rPr>
        <w:t> Министерства труда и социальной защиты Российской Федерации от 15 декабря 2020 г. № 902н</w:t>
      </w:r>
      <w:r w:rsidRPr="007B542F">
        <w:rPr>
          <w:rFonts w:cstheme="minorHAnsi"/>
          <w:vertAlign w:val="superscript"/>
          <w:lang w:eastAsia="ru-RU"/>
        </w:rPr>
        <w:t> </w:t>
      </w:r>
      <w:r>
        <w:rPr>
          <w:rFonts w:cstheme="minorHAnsi"/>
          <w:lang w:eastAsia="ru-RU"/>
        </w:rPr>
        <w:t>&lt;</w:t>
      </w:r>
      <w:r w:rsidRPr="007B542F">
        <w:rPr>
          <w:rFonts w:cstheme="minorHAnsi"/>
          <w:lang w:eastAsia="ru-RU"/>
        </w:rPr>
        <w:t>2</w:t>
      </w:r>
      <w:r w:rsidRPr="007B542F">
        <w:rPr>
          <w:rFonts w:cstheme="minorHAnsi"/>
          <w:lang w:eastAsia="ru-RU"/>
        </w:rPr>
        <w:t>&gt;</w:t>
      </w:r>
      <w:r w:rsidRPr="007B542F">
        <w:rPr>
          <w:rFonts w:cstheme="minorHAnsi"/>
          <w:lang w:eastAsia="ru-RU"/>
        </w:rPr>
        <w:t>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5. Работы, связанные с опасностями разрушений, обвалов, завалов, скоплением газов, недостатка кислорода.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6. </w:t>
      </w:r>
      <w:proofErr w:type="gramStart"/>
      <w:r w:rsidRPr="007B542F">
        <w:rPr>
          <w:rFonts w:cstheme="minorHAnsi"/>
          <w:lang w:eastAsia="ru-RU"/>
        </w:rPr>
        <w:t>Геолого-разведочные</w:t>
      </w:r>
      <w:proofErr w:type="gramEnd"/>
      <w:r w:rsidRPr="007B542F">
        <w:rPr>
          <w:rFonts w:cstheme="minorHAnsi"/>
          <w:lang w:eastAsia="ru-RU"/>
        </w:rPr>
        <w:t xml:space="preserve"> работы и топографо-геодезические работы в составе отдельных геологоразведочных и геодезических партий.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7. </w:t>
      </w:r>
      <w:proofErr w:type="gramStart"/>
      <w:r w:rsidRPr="007B542F">
        <w:rPr>
          <w:rFonts w:cstheme="minorHAnsi"/>
          <w:lang w:eastAsia="ru-RU"/>
        </w:rPr>
        <w:t xml:space="preserve">Работы на производствах (в цехах) с факторами производственной среды и производственными процессами, сопровождающимися уровнем шума более 70 </w:t>
      </w:r>
      <w:proofErr w:type="spellStart"/>
      <w:r w:rsidRPr="007B542F">
        <w:rPr>
          <w:rFonts w:cstheme="minorHAnsi"/>
          <w:lang w:eastAsia="ru-RU"/>
        </w:rPr>
        <w:t>дБА</w:t>
      </w:r>
      <w:proofErr w:type="spellEnd"/>
      <w:r w:rsidRPr="007B542F">
        <w:rPr>
          <w:rFonts w:cstheme="minorHAnsi"/>
          <w:lang w:eastAsia="ru-RU"/>
        </w:rPr>
        <w:t xml:space="preserve"> (за исключением работ, выполняемых с применением средств защиты органа слуха, снижающих уровень шума до 70 </w:t>
      </w:r>
      <w:proofErr w:type="spellStart"/>
      <w:r w:rsidRPr="007B542F">
        <w:rPr>
          <w:rFonts w:cstheme="minorHAnsi"/>
          <w:lang w:eastAsia="ru-RU"/>
        </w:rPr>
        <w:t>дБА</w:t>
      </w:r>
      <w:proofErr w:type="spellEnd"/>
      <w:r w:rsidRPr="007B542F">
        <w:rPr>
          <w:rFonts w:cstheme="minorHAnsi"/>
          <w:lang w:eastAsia="ru-RU"/>
        </w:rPr>
        <w:t xml:space="preserve"> и менее), производственной локальной вибрацией, воздействием инфразвука, воздушного ультразвука, условиями нагревающего и (или) охлаждающего микроклимата (кроме дистанционного управления оборудованием), превышающими предельно допустимые значения и уровни нормируемых</w:t>
      </w:r>
      <w:proofErr w:type="gramEnd"/>
      <w:r w:rsidRPr="007B542F">
        <w:rPr>
          <w:rFonts w:cstheme="minorHAnsi"/>
          <w:lang w:eastAsia="ru-RU"/>
        </w:rPr>
        <w:t xml:space="preserve"> параметров на рабочих местах, образованием </w:t>
      </w:r>
      <w:proofErr w:type="spellStart"/>
      <w:r w:rsidRPr="007B542F">
        <w:rPr>
          <w:rFonts w:cstheme="minorHAnsi"/>
          <w:lang w:eastAsia="ru-RU"/>
        </w:rPr>
        <w:t>слабофиброгенных</w:t>
      </w:r>
      <w:proofErr w:type="spellEnd"/>
      <w:r w:rsidRPr="007B542F">
        <w:rPr>
          <w:rFonts w:cstheme="minorHAnsi"/>
          <w:lang w:eastAsia="ru-RU"/>
        </w:rPr>
        <w:t xml:space="preserve"> аэрозолей в концентрациях, превышающих предельно допустимые концентрации (далее - ПДК) для воздуха рабочей зоны, высок</w:t>
      </w:r>
      <w:proofErr w:type="gramStart"/>
      <w:r w:rsidRPr="007B542F">
        <w:rPr>
          <w:rFonts w:cstheme="minorHAnsi"/>
          <w:lang w:eastAsia="ru-RU"/>
        </w:rPr>
        <w:t>о-</w:t>
      </w:r>
      <w:proofErr w:type="gramEnd"/>
      <w:r w:rsidRPr="007B542F">
        <w:rPr>
          <w:rFonts w:cstheme="minorHAnsi"/>
          <w:lang w:eastAsia="ru-RU"/>
        </w:rPr>
        <w:t xml:space="preserve"> и </w:t>
      </w:r>
      <w:proofErr w:type="spellStart"/>
      <w:r w:rsidRPr="007B542F">
        <w:rPr>
          <w:rFonts w:cstheme="minorHAnsi"/>
          <w:lang w:eastAsia="ru-RU"/>
        </w:rPr>
        <w:t>умереннофиброгенных</w:t>
      </w:r>
      <w:proofErr w:type="spellEnd"/>
      <w:r w:rsidRPr="007B542F">
        <w:rPr>
          <w:rFonts w:cstheme="minorHAnsi"/>
          <w:lang w:eastAsia="ru-RU"/>
        </w:rPr>
        <w:t xml:space="preserve"> аэрозолей в концентрациях, превышающих ПДК для атмосферного воздуха городских и сельских поселений.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8. Работы, связанные с применением вредных веществ 1-3 класса опасности в концентрациях, превышающих ПДК для атмосферного воздуха городских и сельских поселений.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9. Работы, связанные с применением вредных веществ 4 класса опасности в концентрациях, превышающих ПДК в воздухе рабочей зоны.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 </w:t>
      </w:r>
    </w:p>
    <w:p w:rsidR="007B542F" w:rsidRPr="007B542F" w:rsidRDefault="007B542F" w:rsidP="007B542F">
      <w:pPr>
        <w:spacing w:before="240" w:after="0" w:line="288" w:lineRule="atLeast"/>
        <w:ind w:firstLine="567"/>
        <w:jc w:val="center"/>
        <w:rPr>
          <w:rFonts w:cstheme="minorHAnsi"/>
          <w:b/>
          <w:bCs/>
          <w:lang w:eastAsia="ru-RU"/>
        </w:rPr>
      </w:pPr>
      <w:r w:rsidRPr="007B542F">
        <w:rPr>
          <w:rFonts w:cstheme="minorHAnsi"/>
          <w:b/>
          <w:bCs/>
          <w:lang w:eastAsia="ru-RU"/>
        </w:rPr>
        <w:t>II. Работы, на которых имеются риски воздействия производственных химических факторов, веществ, в том числе промышленных аэрозолей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 10. Работы по добыче, обогащению угля, агломерации и брикетированию, а также по добыче и обогащению горно-химического сырья, строительных материалов, производству горного воска (озокерита), угольной и </w:t>
      </w:r>
      <w:proofErr w:type="spellStart"/>
      <w:r w:rsidRPr="007B542F">
        <w:rPr>
          <w:rFonts w:cstheme="minorHAnsi"/>
          <w:lang w:eastAsia="ru-RU"/>
        </w:rPr>
        <w:t>графитированной</w:t>
      </w:r>
      <w:proofErr w:type="spellEnd"/>
      <w:r w:rsidRPr="007B542F">
        <w:rPr>
          <w:rFonts w:cstheme="minorHAnsi"/>
          <w:lang w:eastAsia="ru-RU"/>
        </w:rPr>
        <w:t xml:space="preserve"> продукции.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11. Работы по добыче, обогащению и производству руд черных и цветных металлов, работы на коксохимическом производстве, работы по производству и обработке цветных и редких металлов, твердых сплавов и тугоплавких металлов, изделий порошковой металлургии.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12. Работы по добыче и обогащению асбеста.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13. Работы на прокатном производстве (кроме дистанционного управления оборудованием).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14. Работы по добыче и переработке торфа.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15. Работы по добыче, транспортировке, переработке и хранению нефти и газа.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16. Работы по производству и переработке резиновых смесей, резиновых технических изделий, резиновой обуви и резиновых изделий широкого потребления, синтетических </w:t>
      </w:r>
      <w:r w:rsidRPr="007B542F">
        <w:rPr>
          <w:rFonts w:cstheme="minorHAnsi"/>
          <w:lang w:eastAsia="ru-RU"/>
        </w:rPr>
        <w:lastRenderedPageBreak/>
        <w:t>каучуков, жирозаменителей и продуктов нефтехимии, технического углерода, регенерата, асбестовых технических изделий.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17. </w:t>
      </w:r>
      <w:proofErr w:type="gramStart"/>
      <w:r w:rsidRPr="007B542F">
        <w:rPr>
          <w:rFonts w:cstheme="minorHAnsi"/>
          <w:lang w:eastAsia="ru-RU"/>
        </w:rPr>
        <w:t>Работы с вредными и опасными химическими веществами (при любом пути поступления в организм), включая химические вещества в концентрациях, превышающих ПДК для атмосферного воздуха населенных мест; химическими веществами опасными для развития острого отравления (с остронаправленным механизмом действия и раздражающего действия), опасные для репродуктивного здоровья человека (</w:t>
      </w:r>
      <w:proofErr w:type="spellStart"/>
      <w:r w:rsidRPr="007B542F">
        <w:rPr>
          <w:rFonts w:cstheme="minorHAnsi"/>
          <w:lang w:eastAsia="ru-RU"/>
        </w:rPr>
        <w:t>репротоксиканты</w:t>
      </w:r>
      <w:proofErr w:type="spellEnd"/>
      <w:r w:rsidRPr="007B542F">
        <w:rPr>
          <w:rFonts w:cstheme="minorHAnsi"/>
          <w:lang w:eastAsia="ru-RU"/>
        </w:rPr>
        <w:t>); противоопухолевыми лекарственными средствами, гормонами-эстрогенами, наркотическими анальгетиками (при их получении и использовании в работе);</w:t>
      </w:r>
      <w:proofErr w:type="gramEnd"/>
      <w:r w:rsidRPr="007B542F">
        <w:rPr>
          <w:rFonts w:cstheme="minorHAnsi"/>
          <w:lang w:eastAsia="ru-RU"/>
        </w:rPr>
        <w:t xml:space="preserve"> эндокринными разрушителями; промышленными аллергенами и канцерогенами.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18. Работы по производству медного купороса, кобальта и сульфата никеля, гидрометаллургии цинка и кадмия; глинозема; силумина и кремния; связанные с хлором и двуокисью хлора, серой и сернистыми соединениями; по изготовлению, переработке и обслуживанию свинца, свинцово-цинковых и свинцовых штампов и изделий, с применением ртути и ее соединений.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19. Работы на участках электролиза и гидролиза, на гальваническом оборудовании и оборудовании для травления.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20. Работы по производству керамических, электрокерамических изделий, фарфоровых и фаянсовых изделий с применением в работе свинца и его производных.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21. Работы по производству абразивов.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22. Работы, связанные с изготовлением изделий из минеральных волокон, камня (углеродных волокон, минеральной ваты, стекловолокна, асбеста и другие) (кроме дистанционного управления оборудованием).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23. </w:t>
      </w:r>
      <w:proofErr w:type="gramStart"/>
      <w:r w:rsidRPr="007B542F">
        <w:rPr>
          <w:rFonts w:cstheme="minorHAnsi"/>
          <w:lang w:eastAsia="ru-RU"/>
        </w:rPr>
        <w:t>Работы по производству, переработке асбеста, талька, слюды, битума, строительной керамики, бетона, цемента, строительного гипса, извести, силикатных масс.</w:t>
      </w:r>
      <w:proofErr w:type="gramEnd"/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24. Работы в деревообрабатывающем производстве, связанные с применением вредных веществ 1 - 4 класса опасности, лаковых покрытий, синтетических клеев и смол.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25. Работы в целлюлозно-бумажном, гидролизном, сульфатно-спиртовом и лесохимическом производствах, связанные с применением вредных веществ 1 - 4 класса опасности.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26. Работы с пестицидами и </w:t>
      </w:r>
      <w:proofErr w:type="spellStart"/>
      <w:r w:rsidRPr="007B542F">
        <w:rPr>
          <w:rFonts w:cstheme="minorHAnsi"/>
          <w:lang w:eastAsia="ru-RU"/>
        </w:rPr>
        <w:t>агрохимикатами</w:t>
      </w:r>
      <w:proofErr w:type="spellEnd"/>
      <w:r w:rsidRPr="007B542F">
        <w:rPr>
          <w:rFonts w:cstheme="minorHAnsi"/>
          <w:lang w:eastAsia="ru-RU"/>
        </w:rPr>
        <w:t>, в производстве удобрений и химических и биологических средств защиты растений, с материалами, содержащими их остаточные количества при контакте (кроме работ по озеленению территорий, связанных с поливом и уборкой при соблюдении безопасных условий труда).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27. Работы в производстве лекарственных средств, применяемых в медицинских целях и ветеринарии.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28. Работы, связанные со сбором, удалением, переработкой, захоронением и промышленным уничтожением отходов, за исключением отходов 5-го класса.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lastRenderedPageBreak/>
        <w:t> </w:t>
      </w:r>
    </w:p>
    <w:p w:rsidR="007B542F" w:rsidRPr="007B542F" w:rsidRDefault="007B542F" w:rsidP="007B542F">
      <w:pPr>
        <w:spacing w:before="240" w:after="0" w:line="288" w:lineRule="atLeast"/>
        <w:ind w:firstLine="567"/>
        <w:jc w:val="center"/>
        <w:rPr>
          <w:rFonts w:cstheme="minorHAnsi"/>
          <w:b/>
          <w:bCs/>
          <w:lang w:eastAsia="ru-RU"/>
        </w:rPr>
      </w:pPr>
      <w:r w:rsidRPr="007B542F">
        <w:rPr>
          <w:rFonts w:cstheme="minorHAnsi"/>
          <w:b/>
          <w:bCs/>
          <w:lang w:eastAsia="ru-RU"/>
        </w:rPr>
        <w:t>III. Работы, на которых имеются риски воздействия производственных физических факторов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 29. Подземные работы, включая горные работы, работы на рудниках, разрезах, при строительстве метрополитенов, тоннелей и подземных сооружений специального назначения.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30. Кессонные работы, работы в барокамерах и других устройствах в условиях повышенного или пониженного давления воздушной и газовой среды.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31. Работы, связанные с производством и передачей тепловой и электрической энергии.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32. Работы, связанные с эксплуатацией электроустановок, объектов теплоснабжения и </w:t>
      </w:r>
      <w:proofErr w:type="spellStart"/>
      <w:r w:rsidRPr="007B542F">
        <w:rPr>
          <w:rFonts w:cstheme="minorHAnsi"/>
          <w:lang w:eastAsia="ru-RU"/>
        </w:rPr>
        <w:t>теплопотребляющих</w:t>
      </w:r>
      <w:proofErr w:type="spellEnd"/>
      <w:r w:rsidRPr="007B542F">
        <w:rPr>
          <w:rFonts w:cstheme="minorHAnsi"/>
          <w:lang w:eastAsia="ru-RU"/>
        </w:rPr>
        <w:t xml:space="preserve"> установок.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33. Работы по бурению скважин.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34. Работы по обслуживанию магистральных трубопроводов.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35. Работы, связанные с эксплуатацией механизированного оборудования с открытыми движущимися, в том числе режущими (пильчатыми) устройствами, если технологией не предусмотрена установка защитных устройств.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36. Работы по валке, сплаву, транспортировке, первичной обработке и охране леса.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37. Работы на морских, речных и озерных судах всех видов флота рыбной промышленности, на плавучих заводах и базах, холодильниках, доках и мастерских.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38. Работы, выполняемые плавсоставом морских судов, судов смешанного река-море и внутреннего плавания.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39. Работы, связанные с эксплуатацией оборудования лучевой диагностики (магнитно-резонансные томографы, аппараты ультразвуковой диагностики, компьютерные томографы).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40. Работы по обслуживанию высокочастотных установок на передающих радио-, радиотелевизионных, радиорелейных станциях (центрах) и станциях космической связи.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41. Работы по монтажу и эксплуатации лифтов, подъемных сооружений, эскалаторов, аттракционов, фуникулеров, пассажирских канатных дорог (кроме учеников и помощников).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42. Работы в качестве крановщика (машиниста крана, машиниста крана автомобильного).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43. Такелажные работы.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44. Работы, выполняемые аварийно-спасательной службой, аварийно-спасательными формированиями, спасателями, а также работы, выполняемые пожарной охраной при тушении пожаров.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45. Работы, непосредственно связанные с применением легковоспламеняющихся и взрывчатых материалов, работы во </w:t>
      </w:r>
      <w:proofErr w:type="spellStart"/>
      <w:r w:rsidRPr="007B542F">
        <w:rPr>
          <w:rFonts w:cstheme="minorHAnsi"/>
          <w:lang w:eastAsia="ru-RU"/>
        </w:rPr>
        <w:t>взрыво</w:t>
      </w:r>
      <w:proofErr w:type="spellEnd"/>
      <w:r w:rsidRPr="007B542F">
        <w:rPr>
          <w:rFonts w:cstheme="minorHAnsi"/>
          <w:lang w:eastAsia="ru-RU"/>
        </w:rPr>
        <w:t>- и пожароопасных производствах, работы на коксовой батарее на открытых производственных зонах.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lastRenderedPageBreak/>
        <w:t>46. Работы по изготовлению, исследованию, испытаниям, хранению, транспортировке и применению взрывоопасных веществ.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47. Работы по эксплуатации водопроводных сооружений, имеющих непосредственное отношение к подготовке воды.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48. Работы на котельных, работающих на твердом топливе при загрузке вручную и зольные работы.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49. Работы, связанные с выполнением производственных функций в условиях воздействия ионизирующего излучения от техногенных и природных источников.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50. Работы по захоронению и переработке радиационных и химических отходов.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51. Работы по управлению автомобилями, автобусами, трамваями, троллейбусами.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52. Погрузочно-разгрузочные работы в морских и речных портах в составе комплексных бригад механизаторов (докеров-механизаторов).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 </w:t>
      </w:r>
    </w:p>
    <w:p w:rsidR="007B542F" w:rsidRPr="007B542F" w:rsidRDefault="007B542F" w:rsidP="007B542F">
      <w:pPr>
        <w:spacing w:before="240" w:after="0" w:line="288" w:lineRule="atLeast"/>
        <w:ind w:firstLine="567"/>
        <w:jc w:val="center"/>
        <w:rPr>
          <w:rFonts w:cstheme="minorHAnsi"/>
          <w:b/>
          <w:bCs/>
          <w:lang w:eastAsia="ru-RU"/>
        </w:rPr>
      </w:pPr>
      <w:r w:rsidRPr="007B542F">
        <w:rPr>
          <w:rFonts w:cstheme="minorHAnsi"/>
          <w:b/>
          <w:bCs/>
          <w:lang w:eastAsia="ru-RU"/>
        </w:rPr>
        <w:t>IV. Работы, на которых имеются риски воздействия производственных биологических факторов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 53. Работы по производству медикаментов, витаминов, медицинских бактерийных и биологических препаратов и материалов.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54. Работы, связанные с воздействием биологического фактора (микроорганизмы-продуценты, препараты, живые клетки и споры микроорганизмов, возбудители инфекционных заболеваний 1-4 группы патогенности).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55. Работы по уходу за хищными, дикими, ядовитыми животными (птицами, рептилиями и прочими), жеребцами-производителями, быками-производителями, хряками, а также заболевшими и лабораторными животными.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56. Работы в канализационно-насосных станциях и на очистных сооружениях, в том числе по удалению нечистот из выгребных и помойных ям, по очистке промышленной канализационной сети и ловушек, по очистке биотуалетов.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57. Работы, связанные с непосредственным взаимодействием с лицами, больными инфекционными заболеваниями, в том числе туберкулезом, ВИЧ-инфекцией и СПИД, а также кожно-венерическими и психическими заболеваниями.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58. </w:t>
      </w:r>
      <w:proofErr w:type="gramStart"/>
      <w:r w:rsidRPr="007B542F">
        <w:rPr>
          <w:rFonts w:cstheme="minorHAnsi"/>
          <w:lang w:eastAsia="ru-RU"/>
        </w:rPr>
        <w:t>Работы с микроорганизмами, вирусами, белковоподобными инфекционными частицами (</w:t>
      </w:r>
      <w:proofErr w:type="spellStart"/>
      <w:r w:rsidRPr="007B542F">
        <w:rPr>
          <w:rFonts w:cstheme="minorHAnsi"/>
          <w:lang w:eastAsia="ru-RU"/>
        </w:rPr>
        <w:t>прионами</w:t>
      </w:r>
      <w:proofErr w:type="spellEnd"/>
      <w:r w:rsidRPr="007B542F">
        <w:rPr>
          <w:rFonts w:cstheme="minorHAnsi"/>
          <w:lang w:eastAsia="ru-RU"/>
        </w:rPr>
        <w:t>), ядами биологического происхождения (токсинами) и иными биологическими агентами, в том числе созданными в результате генетических манипуляций, применения технологий синтетической биологии и другой направленной деятельности, способных вызывать патологический процесс в организме человека или животного, а также биологическими материалами, в которых могут содержаться перечисленные патогены.</w:t>
      </w:r>
      <w:proofErr w:type="gramEnd"/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59. Работы в </w:t>
      </w:r>
      <w:proofErr w:type="spellStart"/>
      <w:r w:rsidRPr="007B542F">
        <w:rPr>
          <w:rFonts w:cstheme="minorHAnsi"/>
          <w:lang w:eastAsia="ru-RU"/>
        </w:rPr>
        <w:t>противолепрозных</w:t>
      </w:r>
      <w:proofErr w:type="spellEnd"/>
      <w:r w:rsidRPr="007B542F">
        <w:rPr>
          <w:rFonts w:cstheme="minorHAnsi"/>
          <w:lang w:eastAsia="ru-RU"/>
        </w:rPr>
        <w:t xml:space="preserve"> медицинских организациях.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lastRenderedPageBreak/>
        <w:t>60. Работы при оказании экстренной или неотложной форм медицинской помощи вне медицинской организации, в том числе в ходе медицинской эвакуации, а также в отделениях реанимации, интенсивной терапии, операционных.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 </w:t>
      </w:r>
    </w:p>
    <w:p w:rsidR="007B542F" w:rsidRPr="007B542F" w:rsidRDefault="007B542F" w:rsidP="007B542F">
      <w:pPr>
        <w:spacing w:before="240" w:after="0" w:line="288" w:lineRule="atLeast"/>
        <w:ind w:firstLine="567"/>
        <w:jc w:val="center"/>
        <w:rPr>
          <w:rFonts w:cstheme="minorHAnsi"/>
          <w:b/>
          <w:bCs/>
          <w:lang w:eastAsia="ru-RU"/>
        </w:rPr>
      </w:pPr>
      <w:r w:rsidRPr="007B542F">
        <w:rPr>
          <w:rFonts w:cstheme="minorHAnsi"/>
          <w:b/>
          <w:bCs/>
          <w:lang w:eastAsia="ru-RU"/>
        </w:rPr>
        <w:t>V. Работы, выполнение которых может причинить вред нравственному развитию работников в возрасте до восемнадцати лет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 61. Работы в игорном бизнесе.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62. Работы в ночных кабаре и клубах.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63. Работы по оказанию ритуальных услуг.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64. Работы по производству, перевозке и торговле алкогольной продукцией, табачной и </w:t>
      </w:r>
      <w:proofErr w:type="spellStart"/>
      <w:r w:rsidRPr="007B542F">
        <w:rPr>
          <w:rFonts w:cstheme="minorHAnsi"/>
          <w:lang w:eastAsia="ru-RU"/>
        </w:rPr>
        <w:t>никотинсодержащей</w:t>
      </w:r>
      <w:proofErr w:type="spellEnd"/>
      <w:r w:rsidRPr="007B542F">
        <w:rPr>
          <w:rFonts w:cstheme="minorHAnsi"/>
          <w:lang w:eastAsia="ru-RU"/>
        </w:rPr>
        <w:t xml:space="preserve"> продукцией, табачными изделиями, наркотическими, ядовитыми и сильнодействующими веществами, товарами интимного назначения, печатной, кино-, видео- и иной продукцией эротического содержания, а также их хранению, реализации товаров (продукции), запрещенных к свободному обращению или ограниченных в обороте.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65. Работы на бойнях и птицефабриках, на участках по убою, обработке и разделке туш животных и птицы, по уничтожению животных, птицы и утилизации их трупов, по вывозке утиля, крови, кишок и их отходов.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66. Работы в организациях, оказывающих психиатрическую, наркологическую помощь, организациях социального обслуживания психоневрологического профиля.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 xml:space="preserve">67. </w:t>
      </w:r>
      <w:proofErr w:type="gramStart"/>
      <w:r w:rsidRPr="007B542F">
        <w:rPr>
          <w:rFonts w:cstheme="minorHAnsi"/>
          <w:lang w:eastAsia="ru-RU"/>
        </w:rPr>
        <w:t>Работы в патологоанатомических отделениях, прозекторских, моргах и вивариях, работы в лабораториях по консервации трупных тканей, органов, крови, патоморфологических лабораториях (отделах, отделениях), работы в цехах, где производится обработка трупов, а также подноска, обработка трупного материала, работы с инфицированным материалом.</w:t>
      </w:r>
      <w:proofErr w:type="gramEnd"/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68. Работы по оказанию паллиативной медицинской помощи, в хосписах.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69. Работы по предоставлению услуг в сфере охотничьего хозяйства.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 </w:t>
      </w:r>
      <w:bookmarkStart w:id="0" w:name="_GoBack"/>
      <w:bookmarkEnd w:id="0"/>
      <w:r w:rsidRPr="007B542F">
        <w:rPr>
          <w:rFonts w:cstheme="minorHAnsi"/>
          <w:lang w:eastAsia="ru-RU"/>
        </w:rPr>
        <w:t>------------------------------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&lt;1</w:t>
      </w:r>
      <w:proofErr w:type="gramStart"/>
      <w:r w:rsidRPr="007B542F">
        <w:rPr>
          <w:rFonts w:cstheme="minorHAnsi"/>
          <w:lang w:eastAsia="ru-RU"/>
        </w:rPr>
        <w:t>&gt; Я</w:t>
      </w:r>
      <w:proofErr w:type="gramEnd"/>
      <w:r w:rsidRPr="007B542F">
        <w:rPr>
          <w:rFonts w:cstheme="minorHAnsi"/>
          <w:lang w:eastAsia="ru-RU"/>
        </w:rPr>
        <w:t>вляется обязательным для Российской Федерации в соответствии с </w:t>
      </w:r>
      <w:hyperlink r:id="rId13" w:anchor="block_992" w:history="1">
        <w:r w:rsidRPr="007B542F">
          <w:rPr>
            <w:rStyle w:val="a8"/>
            <w:rFonts w:cstheme="minorHAnsi"/>
            <w:lang w:eastAsia="ru-RU"/>
          </w:rPr>
          <w:t>пунктом 2 статьи 99</w:t>
        </w:r>
      </w:hyperlink>
      <w:r w:rsidRPr="007B542F">
        <w:rPr>
          <w:rFonts w:cstheme="minorHAnsi"/>
          <w:lang w:eastAsia="ru-RU"/>
        </w:rPr>
        <w:t>, </w:t>
      </w:r>
      <w:hyperlink r:id="rId14" w:anchor="block_10112" w:history="1">
        <w:r w:rsidRPr="007B542F">
          <w:rPr>
            <w:rStyle w:val="a8"/>
            <w:rFonts w:cstheme="minorHAnsi"/>
            <w:lang w:eastAsia="ru-RU"/>
          </w:rPr>
          <w:t>пунктом 2 статьи 101</w:t>
        </w:r>
      </w:hyperlink>
      <w:r w:rsidRPr="007B542F">
        <w:rPr>
          <w:rFonts w:cstheme="minorHAnsi"/>
          <w:lang w:eastAsia="ru-RU"/>
        </w:rPr>
        <w:t> Договора о Евразийском экономическом союзе от 29 мая 2014 г., ратифицированного </w:t>
      </w:r>
      <w:hyperlink r:id="rId15" w:history="1">
        <w:r w:rsidRPr="007B542F">
          <w:rPr>
            <w:rStyle w:val="a8"/>
            <w:rFonts w:cstheme="minorHAnsi"/>
            <w:lang w:eastAsia="ru-RU"/>
          </w:rPr>
          <w:t>Федеральным законом</w:t>
        </w:r>
      </w:hyperlink>
      <w:r w:rsidRPr="007B542F">
        <w:rPr>
          <w:rFonts w:cstheme="minorHAnsi"/>
          <w:lang w:eastAsia="ru-RU"/>
        </w:rPr>
        <w:t> от 3 октября 2014 г. № 279-ФЗ "О ратификации Договора о Евразийском экономическом союзе" (Договор вступил в силу для Российской Федерации 1 января 2015 г.).</w:t>
      </w:r>
    </w:p>
    <w:p w:rsidR="007B542F" w:rsidRPr="007B542F" w:rsidRDefault="007B542F" w:rsidP="007B542F">
      <w:pPr>
        <w:spacing w:before="240" w:after="0" w:line="288" w:lineRule="atLeast"/>
        <w:ind w:firstLine="567"/>
        <w:jc w:val="both"/>
        <w:rPr>
          <w:rFonts w:cstheme="minorHAnsi"/>
          <w:lang w:eastAsia="ru-RU"/>
        </w:rPr>
      </w:pPr>
      <w:r w:rsidRPr="007B542F">
        <w:rPr>
          <w:rFonts w:cstheme="minorHAnsi"/>
          <w:lang w:eastAsia="ru-RU"/>
        </w:rPr>
        <w:t>&lt;2&gt; Зарегистрирован Министерством юстиции Российской Федерации 30 декабря 2020 г., регистрационный № 61967 с </w:t>
      </w:r>
      <w:hyperlink r:id="rId16" w:anchor="block_1034" w:history="1">
        <w:r w:rsidRPr="007B542F">
          <w:rPr>
            <w:rStyle w:val="a8"/>
            <w:rFonts w:cstheme="minorHAnsi"/>
            <w:lang w:eastAsia="ru-RU"/>
          </w:rPr>
          <w:t>изменениями</w:t>
        </w:r>
      </w:hyperlink>
      <w:r w:rsidRPr="007B542F">
        <w:rPr>
          <w:rFonts w:cstheme="minorHAnsi"/>
          <w:lang w:eastAsia="ru-RU"/>
        </w:rPr>
        <w:t>, внесенными </w:t>
      </w:r>
      <w:hyperlink r:id="rId17" w:history="1">
        <w:r w:rsidRPr="007B542F">
          <w:rPr>
            <w:rStyle w:val="a8"/>
            <w:rFonts w:cstheme="minorHAnsi"/>
            <w:lang w:eastAsia="ru-RU"/>
          </w:rPr>
          <w:t>приказом</w:t>
        </w:r>
      </w:hyperlink>
      <w:r w:rsidRPr="007B542F">
        <w:rPr>
          <w:rFonts w:cstheme="minorHAnsi"/>
          <w:lang w:eastAsia="ru-RU"/>
        </w:rPr>
        <w:t> Министерства труда и социальной защиты Российской Федерации от 29 апреля 2025 г. № 287н (зарегистрирован Министерством юстиции Российской Федерации 30 мая 2025 г., регистрационный № 82424), действует до 1 сентября 2031 г.</w:t>
      </w:r>
    </w:p>
    <w:p w:rsidR="002F7C03" w:rsidRPr="007B542F" w:rsidRDefault="002F7C03" w:rsidP="007B542F">
      <w:pPr>
        <w:spacing w:before="240" w:after="0" w:line="288" w:lineRule="atLeast"/>
        <w:ind w:firstLine="567"/>
        <w:jc w:val="both"/>
        <w:rPr>
          <w:rFonts w:eastAsia="Times New Roman" w:cstheme="minorHAnsi"/>
          <w:lang w:eastAsia="ru-RU"/>
        </w:rPr>
      </w:pPr>
      <w:r w:rsidRPr="007B542F">
        <w:rPr>
          <w:rFonts w:eastAsia="Times New Roman" w:cstheme="minorHAnsi"/>
          <w:lang w:eastAsia="ru-RU"/>
        </w:rPr>
        <w:t xml:space="preserve">  </w:t>
      </w:r>
    </w:p>
    <w:sectPr w:rsidR="002F7C03" w:rsidRPr="007B542F" w:rsidSect="00050FF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2F7C03"/>
    <w:rsid w:val="003C415B"/>
    <w:rsid w:val="00454620"/>
    <w:rsid w:val="005A335F"/>
    <w:rsid w:val="00641C92"/>
    <w:rsid w:val="00712DB5"/>
    <w:rsid w:val="007B542F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8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27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4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1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16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4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2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2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4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7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0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6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5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6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7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9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6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3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7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94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3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8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9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9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1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5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2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0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5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2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15037302/53f89421bbdaf741eb2d1ecc4ddb4c33/" TargetMode="External"/><Relationship Id="rId13" Type="http://schemas.openxmlformats.org/officeDocument/2006/relationships/hyperlink" Target="https://base.garant.ru/70670880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se.garant.ru/70192438/" TargetMode="External"/><Relationship Id="rId12" Type="http://schemas.openxmlformats.org/officeDocument/2006/relationships/hyperlink" Target="https://base.garant.ru/400164864/" TargetMode="External"/><Relationship Id="rId17" Type="http://schemas.openxmlformats.org/officeDocument/2006/relationships/hyperlink" Target="https://base.garant.ru/412096200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412096200/53f89421bbdaf741eb2d1ecc4ddb4c33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70192438/742dc84561ef2c86a147c816b6d9e3c3/" TargetMode="External"/><Relationship Id="rId11" Type="http://schemas.openxmlformats.org/officeDocument/2006/relationships/hyperlink" Target="https://base.garant.ru/400164864/53f89421bbdaf741eb2d1ecc4ddb4c33/" TargetMode="External"/><Relationship Id="rId5" Type="http://schemas.openxmlformats.org/officeDocument/2006/relationships/hyperlink" Target="https://base.garant.ru/12125268/0a6fda841ffb8946e017bd31280e68c1/" TargetMode="External"/><Relationship Id="rId15" Type="http://schemas.openxmlformats.org/officeDocument/2006/relationships/hyperlink" Target="https://base.garant.ru/70754208/" TargetMode="External"/><Relationship Id="rId10" Type="http://schemas.openxmlformats.org/officeDocument/2006/relationships/hyperlink" Target="https://base.garant.ru/70106656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106656/" TargetMode="External"/><Relationship Id="rId14" Type="http://schemas.openxmlformats.org/officeDocument/2006/relationships/hyperlink" Target="https://base.garant.ru/7067088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2208</Words>
  <Characters>12591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2026-10-12T11:36:00Z</dcterms:created>
  <dcterms:modified xsi:type="dcterms:W3CDTF">2026-10-12T11:46:00Z</dcterms:modified>
</cp:coreProperties>
</file>