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1"/>
        <w:gridCol w:w="3059"/>
        <w:gridCol w:w="3525"/>
      </w:tblGrid>
      <w:tr w:rsidR="00114A94" w14:paraId="5F534713" w14:textId="77777777" w:rsidTr="002C058E">
        <w:trPr>
          <w:trHeight w:val="1134"/>
        </w:trPr>
        <w:tc>
          <w:tcPr>
            <w:tcW w:w="10205" w:type="dxa"/>
            <w:gridSpan w:val="3"/>
          </w:tcPr>
          <w:p w14:paraId="0631DBC4" w14:textId="77777777" w:rsidR="00114A94" w:rsidRPr="0036312C" w:rsidRDefault="00114A94" w:rsidP="002C058E">
            <w:pPr>
              <w:spacing w:before="240"/>
              <w:jc w:val="center"/>
              <w:rPr>
                <w:b/>
                <w:color w:val="003399"/>
                <w:sz w:val="22"/>
                <w:szCs w:val="22"/>
              </w:rPr>
            </w:pPr>
            <w:bookmarkStart w:id="0" w:name="_GoBack"/>
            <w:bookmarkEnd w:id="0"/>
            <w:r w:rsidRPr="0036312C">
              <w:rPr>
                <w:b/>
                <w:color w:val="003399"/>
                <w:sz w:val="22"/>
                <w:szCs w:val="22"/>
              </w:rPr>
              <w:t>МИНИСТЕРСТВО ЭКОНОМИЧЕСКОГО РАЗВИТИЯ РОССИЙСКОЙ ФЕДЕРАЦИИ</w:t>
            </w:r>
          </w:p>
          <w:p w14:paraId="41C8AC3E" w14:textId="77777777" w:rsidR="00114A94" w:rsidRPr="0036312C" w:rsidRDefault="00114A94" w:rsidP="002C058E">
            <w:pPr>
              <w:jc w:val="center"/>
              <w:rPr>
                <w:color w:val="003399"/>
                <w:sz w:val="20"/>
                <w:szCs w:val="20"/>
              </w:rPr>
            </w:pPr>
            <w:r w:rsidRPr="0036312C">
              <w:rPr>
                <w:color w:val="003399"/>
                <w:sz w:val="20"/>
                <w:szCs w:val="20"/>
              </w:rPr>
              <w:t>(МИНЭКОНОМРАЗВИТИЯ РОССИИ)</w:t>
            </w:r>
          </w:p>
          <w:p w14:paraId="4A84AFA6" w14:textId="77777777" w:rsidR="00114A94" w:rsidRDefault="00114A94" w:rsidP="002C058E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b/>
                <w:color w:val="003399"/>
                <w:spacing w:val="60"/>
                <w:sz w:val="32"/>
                <w:szCs w:val="32"/>
              </w:rPr>
              <w:t>ПРИКАЗ</w:t>
            </w:r>
          </w:p>
        </w:tc>
      </w:tr>
      <w:tr w:rsidR="00114A94" w14:paraId="0D9C0805" w14:textId="77777777" w:rsidTr="002C058E">
        <w:trPr>
          <w:trHeight w:val="567"/>
        </w:trPr>
        <w:tc>
          <w:tcPr>
            <w:tcW w:w="3544" w:type="dxa"/>
            <w:vAlign w:val="bottom"/>
          </w:tcPr>
          <w:p w14:paraId="18DA8097" w14:textId="77777777" w:rsidR="00114A94" w:rsidRPr="001F53AE" w:rsidRDefault="00114A94" w:rsidP="002C058E">
            <w:pPr>
              <w:spacing w:after="120"/>
              <w:ind w:firstLine="465"/>
              <w:rPr>
                <w:b/>
                <w:color w:val="003399"/>
                <w:sz w:val="28"/>
                <w:szCs w:val="28"/>
              </w:rPr>
            </w:pPr>
            <w:r>
              <w:rPr>
                <w:b/>
                <w:color w:val="003399"/>
                <w:sz w:val="28"/>
                <w:szCs w:val="28"/>
              </w:rPr>
              <w:t>_____________________</w:t>
            </w:r>
          </w:p>
        </w:tc>
        <w:tc>
          <w:tcPr>
            <w:tcW w:w="3119" w:type="dxa"/>
            <w:vAlign w:val="bottom"/>
          </w:tcPr>
          <w:p w14:paraId="1183EEC9" w14:textId="77777777" w:rsidR="00114A94" w:rsidRPr="001F53AE" w:rsidRDefault="00114A94" w:rsidP="002C058E">
            <w:pPr>
              <w:spacing w:after="120"/>
              <w:jc w:val="center"/>
              <w:rPr>
                <w:b/>
                <w:color w:val="003399"/>
                <w:sz w:val="28"/>
                <w:szCs w:val="28"/>
              </w:rPr>
            </w:pPr>
          </w:p>
        </w:tc>
        <w:tc>
          <w:tcPr>
            <w:tcW w:w="3542" w:type="dxa"/>
            <w:vAlign w:val="bottom"/>
          </w:tcPr>
          <w:p w14:paraId="0D6C44E7" w14:textId="77777777" w:rsidR="00114A94" w:rsidRPr="001F53AE" w:rsidRDefault="00114A94" w:rsidP="002C058E">
            <w:pPr>
              <w:spacing w:after="120"/>
              <w:jc w:val="right"/>
              <w:rPr>
                <w:b/>
                <w:color w:val="003399"/>
                <w:sz w:val="28"/>
                <w:szCs w:val="28"/>
              </w:rPr>
            </w:pPr>
            <w:r>
              <w:rPr>
                <w:b/>
                <w:color w:val="003399"/>
                <w:sz w:val="28"/>
                <w:szCs w:val="28"/>
              </w:rPr>
              <w:t>№ ____________________</w:t>
            </w:r>
          </w:p>
        </w:tc>
      </w:tr>
      <w:tr w:rsidR="00114A94" w14:paraId="41FDCB12" w14:textId="77777777" w:rsidTr="002C058E">
        <w:trPr>
          <w:trHeight w:val="567"/>
        </w:trPr>
        <w:tc>
          <w:tcPr>
            <w:tcW w:w="3544" w:type="dxa"/>
            <w:vAlign w:val="bottom"/>
          </w:tcPr>
          <w:p w14:paraId="35EC60D6" w14:textId="77777777" w:rsidR="00114A94" w:rsidRDefault="00114A94" w:rsidP="002C058E">
            <w:pPr>
              <w:spacing w:after="120"/>
              <w:rPr>
                <w:b/>
                <w:color w:val="003399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14:paraId="484BD459" w14:textId="77777777" w:rsidR="00114A94" w:rsidRPr="001F53AE" w:rsidRDefault="00114A94" w:rsidP="00E51921">
            <w:pPr>
              <w:spacing w:after="120"/>
              <w:jc w:val="center"/>
              <w:rPr>
                <w:b/>
                <w:color w:val="003399"/>
                <w:sz w:val="28"/>
                <w:szCs w:val="28"/>
              </w:rPr>
            </w:pPr>
            <w:r w:rsidRPr="001F53AE">
              <w:rPr>
                <w:b/>
                <w:color w:val="003399"/>
                <w:sz w:val="28"/>
                <w:szCs w:val="28"/>
              </w:rPr>
              <w:t>Москва</w:t>
            </w:r>
          </w:p>
        </w:tc>
        <w:tc>
          <w:tcPr>
            <w:tcW w:w="3542" w:type="dxa"/>
            <w:vAlign w:val="bottom"/>
          </w:tcPr>
          <w:p w14:paraId="201E35AC" w14:textId="77777777" w:rsidR="00114A94" w:rsidRDefault="00114A94" w:rsidP="002C058E">
            <w:pPr>
              <w:spacing w:after="120"/>
              <w:jc w:val="right"/>
              <w:rPr>
                <w:b/>
                <w:color w:val="003399"/>
                <w:sz w:val="28"/>
                <w:szCs w:val="28"/>
              </w:rPr>
            </w:pPr>
          </w:p>
        </w:tc>
      </w:tr>
    </w:tbl>
    <w:p w14:paraId="4064453C" w14:textId="77777777" w:rsidR="00077503" w:rsidRPr="00E866C5" w:rsidRDefault="00077503" w:rsidP="00E866C5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6BB57886" w14:textId="77777777" w:rsidR="00720CC0" w:rsidRPr="00E866C5" w:rsidRDefault="00720CC0" w:rsidP="00E866C5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61C0E483" w14:textId="6B509014" w:rsidR="00077503" w:rsidRDefault="00077503" w:rsidP="00077503">
      <w:pPr>
        <w:autoSpaceDE w:val="0"/>
        <w:autoSpaceDN w:val="0"/>
        <w:adjustRightInd w:val="0"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Об установлении коэффициентов-дефляторов на 202</w:t>
      </w:r>
      <w:r w:rsidR="004E2394">
        <w:rPr>
          <w:b/>
          <w:sz w:val="28"/>
        </w:rPr>
        <w:t>7</w:t>
      </w:r>
      <w:r>
        <w:rPr>
          <w:b/>
          <w:sz w:val="28"/>
        </w:rPr>
        <w:t xml:space="preserve"> год</w:t>
      </w:r>
    </w:p>
    <w:p w14:paraId="42B2CB80" w14:textId="77777777" w:rsidR="00720CC0" w:rsidRPr="00E866C5" w:rsidRDefault="00720CC0" w:rsidP="00077503">
      <w:pPr>
        <w:autoSpaceDE w:val="0"/>
        <w:autoSpaceDN w:val="0"/>
        <w:adjustRightInd w:val="0"/>
        <w:spacing w:line="324" w:lineRule="auto"/>
        <w:ind w:firstLine="709"/>
        <w:jc w:val="both"/>
        <w:rPr>
          <w:bCs/>
          <w:sz w:val="18"/>
          <w:szCs w:val="18"/>
        </w:rPr>
      </w:pPr>
    </w:p>
    <w:p w14:paraId="673725EC" w14:textId="77777777" w:rsidR="001F23FE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A00DA9">
        <w:rPr>
          <w:bCs/>
          <w:sz w:val="28"/>
          <w:szCs w:val="28"/>
        </w:rPr>
        <w:t>В соот</w:t>
      </w:r>
      <w:r>
        <w:rPr>
          <w:bCs/>
          <w:sz w:val="28"/>
          <w:szCs w:val="28"/>
        </w:rPr>
        <w:t xml:space="preserve">ветствии </w:t>
      </w:r>
      <w:r w:rsidRPr="00BA6DE9">
        <w:rPr>
          <w:bCs/>
          <w:sz w:val="28"/>
          <w:szCs w:val="28"/>
        </w:rPr>
        <w:t xml:space="preserve">с </w:t>
      </w:r>
      <w:r w:rsidR="0059157F">
        <w:rPr>
          <w:bCs/>
          <w:sz w:val="28"/>
          <w:szCs w:val="28"/>
        </w:rPr>
        <w:t>абзацем двадцать вос</w:t>
      </w:r>
      <w:r w:rsidR="0084501C">
        <w:rPr>
          <w:bCs/>
          <w:sz w:val="28"/>
          <w:szCs w:val="28"/>
        </w:rPr>
        <w:t>ь</w:t>
      </w:r>
      <w:r w:rsidR="0059157F">
        <w:rPr>
          <w:bCs/>
          <w:sz w:val="28"/>
          <w:szCs w:val="28"/>
        </w:rPr>
        <w:t>м</w:t>
      </w:r>
      <w:r w:rsidR="0084501C">
        <w:rPr>
          <w:bCs/>
          <w:sz w:val="28"/>
          <w:szCs w:val="28"/>
        </w:rPr>
        <w:t>ым</w:t>
      </w:r>
      <w:r w:rsidR="0059157F">
        <w:rPr>
          <w:bCs/>
          <w:sz w:val="28"/>
          <w:szCs w:val="28"/>
        </w:rPr>
        <w:t xml:space="preserve"> </w:t>
      </w:r>
      <w:r w:rsidRPr="00BA6DE9">
        <w:rPr>
          <w:bCs/>
          <w:sz w:val="28"/>
          <w:szCs w:val="28"/>
        </w:rPr>
        <w:t>пункт</w:t>
      </w:r>
      <w:r w:rsidR="0059157F">
        <w:rPr>
          <w:bCs/>
          <w:sz w:val="28"/>
          <w:szCs w:val="28"/>
        </w:rPr>
        <w:t>а</w:t>
      </w:r>
      <w:r w:rsidRPr="00BA6DE9">
        <w:rPr>
          <w:bCs/>
          <w:sz w:val="28"/>
          <w:szCs w:val="28"/>
        </w:rPr>
        <w:t xml:space="preserve"> 2 </w:t>
      </w:r>
      <w:r>
        <w:rPr>
          <w:bCs/>
          <w:sz w:val="28"/>
          <w:szCs w:val="28"/>
        </w:rPr>
        <w:t>статьи 11</w:t>
      </w:r>
      <w:r w:rsidRPr="00A00DA9">
        <w:rPr>
          <w:bCs/>
          <w:sz w:val="28"/>
          <w:szCs w:val="28"/>
        </w:rPr>
        <w:t xml:space="preserve"> Налогового кодекса Российской Федерации</w:t>
      </w:r>
      <w:r>
        <w:rPr>
          <w:bCs/>
          <w:sz w:val="28"/>
          <w:szCs w:val="28"/>
        </w:rPr>
        <w:t>, пунктом 1</w:t>
      </w:r>
      <w:r w:rsidRPr="00561CC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561CC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одпунктом</w:t>
      </w:r>
      <w:r w:rsidRPr="00561CCD">
        <w:rPr>
          <w:bCs/>
          <w:sz w:val="28"/>
          <w:szCs w:val="28"/>
        </w:rPr>
        <w:t xml:space="preserve"> 5.2.6 </w:t>
      </w:r>
      <w:r>
        <w:rPr>
          <w:bCs/>
          <w:sz w:val="28"/>
          <w:szCs w:val="28"/>
        </w:rPr>
        <w:t xml:space="preserve">пункта 5 </w:t>
      </w:r>
      <w:r w:rsidRPr="00561CCD">
        <w:rPr>
          <w:bCs/>
          <w:sz w:val="28"/>
          <w:szCs w:val="28"/>
        </w:rPr>
        <w:t>Положения</w:t>
      </w:r>
      <w:r>
        <w:rPr>
          <w:bCs/>
          <w:sz w:val="28"/>
          <w:szCs w:val="28"/>
        </w:rPr>
        <w:t xml:space="preserve"> </w:t>
      </w:r>
      <w:r w:rsidRPr="00561CCD">
        <w:rPr>
          <w:bCs/>
          <w:sz w:val="28"/>
          <w:szCs w:val="28"/>
        </w:rPr>
        <w:t>о Министерстве экономического развития Российской Федерации, утвержденного постановлением Правительства Российской Федерации</w:t>
      </w:r>
      <w:r>
        <w:rPr>
          <w:bCs/>
          <w:sz w:val="28"/>
          <w:szCs w:val="28"/>
        </w:rPr>
        <w:t xml:space="preserve"> </w:t>
      </w:r>
      <w:r w:rsidR="00585C4F">
        <w:rPr>
          <w:bCs/>
          <w:sz w:val="28"/>
          <w:szCs w:val="28"/>
        </w:rPr>
        <w:br/>
      </w:r>
      <w:r w:rsidRPr="00561CCD">
        <w:rPr>
          <w:bCs/>
          <w:sz w:val="28"/>
          <w:szCs w:val="28"/>
        </w:rPr>
        <w:t>от 5 июня 2008 г. № 437</w:t>
      </w:r>
      <w:r>
        <w:rPr>
          <w:bCs/>
          <w:sz w:val="28"/>
          <w:szCs w:val="28"/>
        </w:rPr>
        <w:t xml:space="preserve">, </w:t>
      </w:r>
      <w:r w:rsidR="0059157F" w:rsidRPr="00E866C5">
        <w:rPr>
          <w:bCs/>
          <w:spacing w:val="40"/>
          <w:sz w:val="28"/>
          <w:szCs w:val="28"/>
        </w:rPr>
        <w:t>приказываю</w:t>
      </w:r>
      <w:r w:rsidR="001F23FE">
        <w:rPr>
          <w:bCs/>
          <w:sz w:val="28"/>
          <w:szCs w:val="28"/>
        </w:rPr>
        <w:t>:</w:t>
      </w:r>
    </w:p>
    <w:p w14:paraId="1187CBDF" w14:textId="080953F1" w:rsidR="00077503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Pr="00A00DA9">
        <w:rPr>
          <w:bCs/>
          <w:sz w:val="28"/>
          <w:szCs w:val="28"/>
        </w:rPr>
        <w:t>становить на</w:t>
      </w:r>
      <w:r>
        <w:rPr>
          <w:bCs/>
          <w:sz w:val="28"/>
          <w:szCs w:val="28"/>
        </w:rPr>
        <w:t xml:space="preserve"> 202</w:t>
      </w:r>
      <w:r w:rsidR="004E2394">
        <w:rPr>
          <w:bCs/>
          <w:sz w:val="28"/>
          <w:szCs w:val="28"/>
        </w:rPr>
        <w:t>7</w:t>
      </w:r>
      <w:r w:rsidRPr="00A00DA9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:</w:t>
      </w:r>
    </w:p>
    <w:p w14:paraId="21A4E3A2" w14:textId="4C775317" w:rsidR="00077503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Pr="00CE5816">
        <w:rPr>
          <w:bCs/>
          <w:sz w:val="28"/>
          <w:szCs w:val="28"/>
        </w:rPr>
        <w:t>оэффициент</w:t>
      </w:r>
      <w:r>
        <w:rPr>
          <w:bCs/>
          <w:sz w:val="28"/>
          <w:szCs w:val="28"/>
        </w:rPr>
        <w:t>-</w:t>
      </w:r>
      <w:r w:rsidRPr="00CE5816">
        <w:rPr>
          <w:bCs/>
          <w:sz w:val="28"/>
          <w:szCs w:val="28"/>
        </w:rPr>
        <w:t>дефлятор</w:t>
      </w:r>
      <w:r w:rsidRPr="00A00DA9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необходимый в целях применения</w:t>
      </w:r>
      <w:r w:rsidRPr="00A00DA9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 xml:space="preserve">ы </w:t>
      </w:r>
      <w:r w:rsidRPr="00A00DA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A00D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«Налог на доходы физических лиц»</w:t>
      </w:r>
      <w:r w:rsidRPr="00A00DA9">
        <w:rPr>
          <w:bCs/>
          <w:sz w:val="28"/>
          <w:szCs w:val="28"/>
        </w:rPr>
        <w:t xml:space="preserve"> Налогового кодекс</w:t>
      </w:r>
      <w:r>
        <w:rPr>
          <w:bCs/>
          <w:sz w:val="28"/>
          <w:szCs w:val="28"/>
        </w:rPr>
        <w:t xml:space="preserve">а Российской Федерации, </w:t>
      </w:r>
      <w:r w:rsidRPr="009B530A">
        <w:rPr>
          <w:bCs/>
          <w:sz w:val="28"/>
          <w:szCs w:val="28"/>
        </w:rPr>
        <w:t xml:space="preserve">равный </w:t>
      </w:r>
      <w:r w:rsidR="009B530A" w:rsidRPr="009B530A">
        <w:rPr>
          <w:bCs/>
          <w:sz w:val="28"/>
          <w:szCs w:val="28"/>
        </w:rPr>
        <w:t>3</w:t>
      </w:r>
      <w:r w:rsidRPr="009B530A">
        <w:rPr>
          <w:bCs/>
          <w:sz w:val="28"/>
          <w:szCs w:val="28"/>
        </w:rPr>
        <w:t>,</w:t>
      </w:r>
      <w:r w:rsidR="009B530A" w:rsidRPr="009B530A">
        <w:rPr>
          <w:bCs/>
          <w:sz w:val="28"/>
          <w:szCs w:val="28"/>
        </w:rPr>
        <w:t>006</w:t>
      </w:r>
      <w:r w:rsidRPr="009B530A">
        <w:rPr>
          <w:bCs/>
          <w:sz w:val="28"/>
          <w:szCs w:val="28"/>
        </w:rPr>
        <w:t>;</w:t>
      </w:r>
    </w:p>
    <w:p w14:paraId="4DBD8B7A" w14:textId="4D965A94" w:rsidR="00077503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4E3D72">
        <w:rPr>
          <w:bCs/>
          <w:sz w:val="28"/>
          <w:szCs w:val="28"/>
        </w:rPr>
        <w:t xml:space="preserve">коэффициент-дефлятор, </w:t>
      </w:r>
      <w:r w:rsidR="00B76578" w:rsidRPr="00B76578">
        <w:rPr>
          <w:bCs/>
          <w:sz w:val="28"/>
          <w:szCs w:val="28"/>
        </w:rPr>
        <w:t xml:space="preserve">необходимый в целях применения главы </w:t>
      </w:r>
      <w:r w:rsidRPr="004E3D72">
        <w:rPr>
          <w:bCs/>
          <w:sz w:val="28"/>
          <w:szCs w:val="28"/>
        </w:rPr>
        <w:t xml:space="preserve">25.1 </w:t>
      </w:r>
      <w:r w:rsidR="0077414E">
        <w:rPr>
          <w:bCs/>
          <w:sz w:val="28"/>
          <w:szCs w:val="28"/>
        </w:rPr>
        <w:br/>
      </w:r>
      <w:r w:rsidRPr="004E3D72">
        <w:rPr>
          <w:bCs/>
          <w:sz w:val="28"/>
          <w:szCs w:val="28"/>
        </w:rPr>
        <w:t xml:space="preserve">«Сборы за пользование объектами животного мира и за пользование объектами </w:t>
      </w:r>
      <w:r w:rsidRPr="009B530A">
        <w:rPr>
          <w:bCs/>
          <w:sz w:val="28"/>
          <w:szCs w:val="28"/>
        </w:rPr>
        <w:t xml:space="preserve">водных биологических ресурсов» Налогового кодекса Российской Федерации, </w:t>
      </w:r>
      <w:r w:rsidRPr="009B530A">
        <w:rPr>
          <w:bCs/>
          <w:sz w:val="28"/>
          <w:szCs w:val="28"/>
        </w:rPr>
        <w:br/>
        <w:t>равный 1,</w:t>
      </w:r>
      <w:r w:rsidR="009B530A" w:rsidRPr="009B530A">
        <w:rPr>
          <w:bCs/>
          <w:sz w:val="28"/>
          <w:szCs w:val="28"/>
        </w:rPr>
        <w:t>251</w:t>
      </w:r>
      <w:r w:rsidRPr="009B530A">
        <w:rPr>
          <w:bCs/>
          <w:sz w:val="28"/>
          <w:szCs w:val="28"/>
        </w:rPr>
        <w:t>;</w:t>
      </w:r>
    </w:p>
    <w:p w14:paraId="7C85FAF4" w14:textId="2B902A48" w:rsidR="004E2394" w:rsidRDefault="004E2394" w:rsidP="00E866C5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4E3D72">
        <w:rPr>
          <w:bCs/>
          <w:sz w:val="28"/>
          <w:szCs w:val="28"/>
        </w:rPr>
        <w:t xml:space="preserve">коэффициент-дефлятор, </w:t>
      </w:r>
      <w:r w:rsidRPr="00B76578">
        <w:rPr>
          <w:bCs/>
          <w:sz w:val="28"/>
          <w:szCs w:val="28"/>
        </w:rPr>
        <w:t xml:space="preserve">необходимый в целях </w:t>
      </w:r>
      <w:r w:rsidRPr="00BC5EE6">
        <w:rPr>
          <w:bCs/>
          <w:sz w:val="28"/>
          <w:szCs w:val="28"/>
        </w:rPr>
        <w:t>применения главы 25.2 «Водный налог» Налогового кодекса Российской Федерации</w:t>
      </w:r>
      <w:r w:rsidRPr="009B530A">
        <w:rPr>
          <w:bCs/>
          <w:sz w:val="28"/>
          <w:szCs w:val="28"/>
        </w:rPr>
        <w:t>, равный 1,</w:t>
      </w:r>
      <w:r w:rsidR="009B530A" w:rsidRPr="009B530A">
        <w:rPr>
          <w:bCs/>
          <w:sz w:val="28"/>
          <w:szCs w:val="28"/>
        </w:rPr>
        <w:t>153</w:t>
      </w:r>
      <w:r w:rsidRPr="009B530A">
        <w:rPr>
          <w:bCs/>
          <w:sz w:val="28"/>
          <w:szCs w:val="28"/>
        </w:rPr>
        <w:t>;</w:t>
      </w:r>
    </w:p>
    <w:p w14:paraId="7B9CA80D" w14:textId="60457AC6" w:rsidR="00077503" w:rsidRPr="00834AB8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834AB8">
        <w:rPr>
          <w:bCs/>
          <w:sz w:val="28"/>
          <w:szCs w:val="28"/>
        </w:rPr>
        <w:t>коэффициент-дефлятор, необходимый в целях применения главы 25.4</w:t>
      </w:r>
      <w:r w:rsidRPr="00834AB8">
        <w:rPr>
          <w:bCs/>
          <w:sz w:val="28"/>
          <w:szCs w:val="28"/>
          <w:vertAlign w:val="superscript"/>
        </w:rPr>
        <w:t xml:space="preserve"> </w:t>
      </w:r>
      <w:r w:rsidRPr="00834AB8">
        <w:rPr>
          <w:bCs/>
          <w:sz w:val="28"/>
          <w:szCs w:val="28"/>
        </w:rPr>
        <w:t xml:space="preserve">«Налог на дополнительный доход от добычи углеводородного сырья» Налогового кодекса Российской </w:t>
      </w:r>
      <w:r w:rsidRPr="00405DD6">
        <w:rPr>
          <w:bCs/>
          <w:sz w:val="28"/>
          <w:szCs w:val="28"/>
        </w:rPr>
        <w:t xml:space="preserve">Федерации, </w:t>
      </w:r>
      <w:r w:rsidRPr="009B530A">
        <w:rPr>
          <w:bCs/>
          <w:sz w:val="28"/>
          <w:szCs w:val="28"/>
        </w:rPr>
        <w:t>равный 1,</w:t>
      </w:r>
      <w:r w:rsidR="009B530A" w:rsidRPr="009B530A">
        <w:rPr>
          <w:bCs/>
          <w:sz w:val="28"/>
          <w:szCs w:val="28"/>
        </w:rPr>
        <w:t>608</w:t>
      </w:r>
      <w:r w:rsidRPr="00405DD6">
        <w:rPr>
          <w:bCs/>
          <w:sz w:val="28"/>
          <w:szCs w:val="28"/>
        </w:rPr>
        <w:t>;</w:t>
      </w:r>
    </w:p>
    <w:p w14:paraId="43E7E7AB" w14:textId="6B0AC614" w:rsidR="00077503" w:rsidRPr="00405DD6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405DD6">
        <w:rPr>
          <w:bCs/>
          <w:sz w:val="28"/>
          <w:szCs w:val="28"/>
        </w:rPr>
        <w:t xml:space="preserve">коэффициент-дефлятор, необходимый в целях применения главы 26.2 «Упрощенная система налогообложения» Налогового кодекса </w:t>
      </w:r>
      <w:r w:rsidR="0077414E">
        <w:rPr>
          <w:bCs/>
          <w:sz w:val="28"/>
          <w:szCs w:val="28"/>
        </w:rPr>
        <w:br/>
      </w:r>
      <w:r w:rsidRPr="00405DD6">
        <w:rPr>
          <w:bCs/>
          <w:sz w:val="28"/>
          <w:szCs w:val="28"/>
        </w:rPr>
        <w:t xml:space="preserve">Российской Федерации, </w:t>
      </w:r>
      <w:r w:rsidRPr="009B530A">
        <w:rPr>
          <w:bCs/>
          <w:sz w:val="28"/>
          <w:szCs w:val="28"/>
        </w:rPr>
        <w:t>равный 1,</w:t>
      </w:r>
      <w:r w:rsidR="009B530A" w:rsidRPr="009B530A">
        <w:rPr>
          <w:bCs/>
          <w:sz w:val="28"/>
          <w:szCs w:val="28"/>
        </w:rPr>
        <w:t>153</w:t>
      </w:r>
      <w:r w:rsidRPr="009B530A">
        <w:rPr>
          <w:bCs/>
          <w:sz w:val="28"/>
          <w:szCs w:val="28"/>
        </w:rPr>
        <w:t>;</w:t>
      </w:r>
    </w:p>
    <w:p w14:paraId="32AF6928" w14:textId="5665ADAE" w:rsidR="00077503" w:rsidRPr="00834AB8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405DD6">
        <w:rPr>
          <w:bCs/>
          <w:sz w:val="28"/>
          <w:szCs w:val="28"/>
        </w:rPr>
        <w:lastRenderedPageBreak/>
        <w:t xml:space="preserve">коэффициент-дефлятор, необходимый в целях применения главы 26.5 «Патентная система налогообложения» Налогового кодекса </w:t>
      </w:r>
      <w:r w:rsidR="0077414E">
        <w:rPr>
          <w:bCs/>
          <w:sz w:val="28"/>
          <w:szCs w:val="28"/>
        </w:rPr>
        <w:br/>
      </w:r>
      <w:r w:rsidRPr="00405DD6">
        <w:rPr>
          <w:bCs/>
          <w:sz w:val="28"/>
          <w:szCs w:val="28"/>
        </w:rPr>
        <w:t xml:space="preserve">Российской Федерации, </w:t>
      </w:r>
      <w:r w:rsidRPr="009B530A">
        <w:rPr>
          <w:bCs/>
          <w:sz w:val="28"/>
          <w:szCs w:val="28"/>
        </w:rPr>
        <w:t>равный 1,</w:t>
      </w:r>
      <w:r w:rsidR="009B530A" w:rsidRPr="009B530A">
        <w:rPr>
          <w:bCs/>
          <w:sz w:val="28"/>
          <w:szCs w:val="28"/>
        </w:rPr>
        <w:t>3</w:t>
      </w:r>
      <w:r w:rsidRPr="009B530A">
        <w:rPr>
          <w:bCs/>
          <w:sz w:val="28"/>
          <w:szCs w:val="28"/>
        </w:rPr>
        <w:t>25;</w:t>
      </w:r>
    </w:p>
    <w:p w14:paraId="0E61FBCD" w14:textId="4D4A5686" w:rsidR="00077503" w:rsidRPr="00834AB8" w:rsidRDefault="00077503" w:rsidP="00E866C5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834AB8">
        <w:rPr>
          <w:bCs/>
          <w:sz w:val="28"/>
          <w:szCs w:val="28"/>
        </w:rPr>
        <w:t xml:space="preserve">коэффициент-дефлятор, необходимый в целях применения главы 33 «Торговый сбор» Налогового кодекса Российской Федерации, </w:t>
      </w:r>
      <w:r w:rsidRPr="009B530A">
        <w:rPr>
          <w:bCs/>
          <w:sz w:val="28"/>
          <w:szCs w:val="28"/>
        </w:rPr>
        <w:t>равный 2,</w:t>
      </w:r>
      <w:r w:rsidR="009B530A">
        <w:rPr>
          <w:bCs/>
          <w:sz w:val="28"/>
          <w:szCs w:val="28"/>
        </w:rPr>
        <w:t>290</w:t>
      </w:r>
      <w:r w:rsidRPr="00834AB8">
        <w:rPr>
          <w:bCs/>
          <w:sz w:val="28"/>
          <w:szCs w:val="28"/>
        </w:rPr>
        <w:t>.</w:t>
      </w:r>
    </w:p>
    <w:p w14:paraId="600599E6" w14:textId="77777777" w:rsidR="00077503" w:rsidRPr="00834AB8" w:rsidRDefault="00077503" w:rsidP="00E866C5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14:paraId="51EDEFC2" w14:textId="77777777" w:rsidR="00077503" w:rsidRPr="00834AB8" w:rsidRDefault="00077503" w:rsidP="00E866C5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14:paraId="3013D233" w14:textId="77777777" w:rsidR="00077503" w:rsidRPr="00834AB8" w:rsidRDefault="00077503" w:rsidP="00E866C5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14:paraId="0373B783" w14:textId="77777777" w:rsidR="00BE4745" w:rsidRDefault="00077503" w:rsidP="00E866C5">
      <w:pPr>
        <w:widowControl w:val="0"/>
        <w:spacing w:line="360" w:lineRule="auto"/>
        <w:rPr>
          <w:sz w:val="28"/>
          <w:szCs w:val="28"/>
        </w:rPr>
      </w:pPr>
      <w:r w:rsidRPr="00834AB8">
        <w:rPr>
          <w:sz w:val="28"/>
          <w:szCs w:val="28"/>
        </w:rPr>
        <w:t>Министр</w:t>
      </w:r>
      <w:r>
        <w:rPr>
          <w:sz w:val="28"/>
          <w:szCs w:val="28"/>
        </w:rPr>
        <w:t xml:space="preserve">                                                                                            М.Г. Решетников</w:t>
      </w:r>
    </w:p>
    <w:sectPr w:rsidR="00BE4745" w:rsidSect="004E2394">
      <w:headerReference w:type="default" r:id="rId6"/>
      <w:headerReference w:type="first" r:id="rId7"/>
      <w:pgSz w:w="11906" w:h="16838"/>
      <w:pgMar w:top="1134" w:right="567" w:bottom="1276" w:left="1701" w:header="709" w:footer="3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3A187" w14:textId="77777777" w:rsidR="003B34B5" w:rsidRDefault="003B34B5" w:rsidP="00B04444">
      <w:r>
        <w:separator/>
      </w:r>
    </w:p>
  </w:endnote>
  <w:endnote w:type="continuationSeparator" w:id="0">
    <w:p w14:paraId="1424F0D7" w14:textId="77777777" w:rsidR="003B34B5" w:rsidRDefault="003B34B5" w:rsidP="00B0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3E9AE" w14:textId="77777777" w:rsidR="003B34B5" w:rsidRDefault="003B34B5" w:rsidP="00B04444">
      <w:r>
        <w:separator/>
      </w:r>
    </w:p>
  </w:footnote>
  <w:footnote w:type="continuationSeparator" w:id="0">
    <w:p w14:paraId="57EEA1D9" w14:textId="77777777" w:rsidR="003B34B5" w:rsidRDefault="003B34B5" w:rsidP="00B04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9607500"/>
      <w:docPartObj>
        <w:docPartGallery w:val="Page Numbers (Top of Page)"/>
        <w:docPartUnique/>
      </w:docPartObj>
    </w:sdtPr>
    <w:sdtEndPr/>
    <w:sdtContent>
      <w:p w14:paraId="097A55C9" w14:textId="4082E0EE" w:rsidR="00CF1BD8" w:rsidRDefault="00460191" w:rsidP="0046019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B0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E0D0" w14:textId="4E3C86FE" w:rsidR="00CF1BD8" w:rsidRDefault="0039653A" w:rsidP="00114A94">
    <w:pPr>
      <w:pStyle w:val="a6"/>
      <w:tabs>
        <w:tab w:val="clear" w:pos="4677"/>
        <w:tab w:val="clear" w:pos="9355"/>
        <w:tab w:val="left" w:pos="4059"/>
      </w:tabs>
      <w:ind w:left="-709"/>
      <w:jc w:val="center"/>
    </w:pPr>
    <w:r w:rsidRPr="0039653A">
      <w:rPr>
        <w:noProof/>
        <w:sz w:val="28"/>
        <w:szCs w:val="28"/>
      </w:rPr>
      <w:object w:dxaOrig="10635" w:dyaOrig="12630" w14:anchorId="194196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pt;height:51.05pt">
          <v:imagedata r:id="rId1" o:title=""/>
        </v:shape>
        <o:OLEObject Type="Embed" ProgID="AcroExch.Document.DC" ShapeID="_x0000_i1025" DrawAspect="Content" ObjectID="_1852707508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5D8"/>
    <w:rsid w:val="00001043"/>
    <w:rsid w:val="00017522"/>
    <w:rsid w:val="00020632"/>
    <w:rsid w:val="00030790"/>
    <w:rsid w:val="000328CD"/>
    <w:rsid w:val="00041568"/>
    <w:rsid w:val="000457AA"/>
    <w:rsid w:val="00057CCE"/>
    <w:rsid w:val="00061416"/>
    <w:rsid w:val="00063E7D"/>
    <w:rsid w:val="00073A13"/>
    <w:rsid w:val="00074E06"/>
    <w:rsid w:val="00076F28"/>
    <w:rsid w:val="00077503"/>
    <w:rsid w:val="0008147D"/>
    <w:rsid w:val="000833A8"/>
    <w:rsid w:val="000871CE"/>
    <w:rsid w:val="00095499"/>
    <w:rsid w:val="000A3174"/>
    <w:rsid w:val="000A3E50"/>
    <w:rsid w:val="000B42AE"/>
    <w:rsid w:val="000C0E98"/>
    <w:rsid w:val="000C3ECE"/>
    <w:rsid w:val="000C4CEA"/>
    <w:rsid w:val="000D2315"/>
    <w:rsid w:val="000D737F"/>
    <w:rsid w:val="000E037A"/>
    <w:rsid w:val="000E567D"/>
    <w:rsid w:val="000F069A"/>
    <w:rsid w:val="000F537C"/>
    <w:rsid w:val="00110E68"/>
    <w:rsid w:val="00114A94"/>
    <w:rsid w:val="00116651"/>
    <w:rsid w:val="00125E4E"/>
    <w:rsid w:val="00126ED2"/>
    <w:rsid w:val="00135803"/>
    <w:rsid w:val="0013618F"/>
    <w:rsid w:val="001450B3"/>
    <w:rsid w:val="00151DA6"/>
    <w:rsid w:val="001569FD"/>
    <w:rsid w:val="00166C11"/>
    <w:rsid w:val="00174AFD"/>
    <w:rsid w:val="00191A64"/>
    <w:rsid w:val="001A1E54"/>
    <w:rsid w:val="001A232D"/>
    <w:rsid w:val="001A3116"/>
    <w:rsid w:val="001A4D75"/>
    <w:rsid w:val="001B0327"/>
    <w:rsid w:val="001B14AE"/>
    <w:rsid w:val="001B2197"/>
    <w:rsid w:val="001B5433"/>
    <w:rsid w:val="001C0BC6"/>
    <w:rsid w:val="001D2A96"/>
    <w:rsid w:val="001D575A"/>
    <w:rsid w:val="001D59A2"/>
    <w:rsid w:val="001E023F"/>
    <w:rsid w:val="001E37A5"/>
    <w:rsid w:val="001E47B2"/>
    <w:rsid w:val="001E53A2"/>
    <w:rsid w:val="001F23FE"/>
    <w:rsid w:val="001F5135"/>
    <w:rsid w:val="001F53AE"/>
    <w:rsid w:val="00200DAA"/>
    <w:rsid w:val="0021650F"/>
    <w:rsid w:val="00216AF0"/>
    <w:rsid w:val="002174E5"/>
    <w:rsid w:val="00217ED2"/>
    <w:rsid w:val="00222FFB"/>
    <w:rsid w:val="002259F5"/>
    <w:rsid w:val="00235491"/>
    <w:rsid w:val="002373EC"/>
    <w:rsid w:val="00240873"/>
    <w:rsid w:val="002414C4"/>
    <w:rsid w:val="002435B4"/>
    <w:rsid w:val="00265C8E"/>
    <w:rsid w:val="00270D71"/>
    <w:rsid w:val="002770F4"/>
    <w:rsid w:val="0027793A"/>
    <w:rsid w:val="002A4C3D"/>
    <w:rsid w:val="002A6236"/>
    <w:rsid w:val="002B0EDD"/>
    <w:rsid w:val="002C6283"/>
    <w:rsid w:val="002D3E8C"/>
    <w:rsid w:val="002D4671"/>
    <w:rsid w:val="002D4D0A"/>
    <w:rsid w:val="002E0D8F"/>
    <w:rsid w:val="002E1BC5"/>
    <w:rsid w:val="002F58F6"/>
    <w:rsid w:val="00300534"/>
    <w:rsid w:val="00306991"/>
    <w:rsid w:val="003155C7"/>
    <w:rsid w:val="00322761"/>
    <w:rsid w:val="00323B56"/>
    <w:rsid w:val="00325F1F"/>
    <w:rsid w:val="0033431E"/>
    <w:rsid w:val="003364E5"/>
    <w:rsid w:val="00341DDF"/>
    <w:rsid w:val="00347D77"/>
    <w:rsid w:val="00354213"/>
    <w:rsid w:val="003545CB"/>
    <w:rsid w:val="00356388"/>
    <w:rsid w:val="0036312C"/>
    <w:rsid w:val="00371748"/>
    <w:rsid w:val="00374E2A"/>
    <w:rsid w:val="0039653A"/>
    <w:rsid w:val="00397106"/>
    <w:rsid w:val="003A01C4"/>
    <w:rsid w:val="003A7AB7"/>
    <w:rsid w:val="003A7EF5"/>
    <w:rsid w:val="003B28A6"/>
    <w:rsid w:val="003B34B5"/>
    <w:rsid w:val="003D0906"/>
    <w:rsid w:val="003D6572"/>
    <w:rsid w:val="003E0408"/>
    <w:rsid w:val="003E4D6C"/>
    <w:rsid w:val="003F1803"/>
    <w:rsid w:val="00413CA2"/>
    <w:rsid w:val="004317B1"/>
    <w:rsid w:val="00433D71"/>
    <w:rsid w:val="0043698C"/>
    <w:rsid w:val="00437701"/>
    <w:rsid w:val="00441581"/>
    <w:rsid w:val="004428D9"/>
    <w:rsid w:val="004455BC"/>
    <w:rsid w:val="0044757E"/>
    <w:rsid w:val="00460191"/>
    <w:rsid w:val="00463CCD"/>
    <w:rsid w:val="00466A99"/>
    <w:rsid w:val="00466EF7"/>
    <w:rsid w:val="00467B5B"/>
    <w:rsid w:val="00467EBA"/>
    <w:rsid w:val="004764E4"/>
    <w:rsid w:val="00477108"/>
    <w:rsid w:val="00483C62"/>
    <w:rsid w:val="004846A7"/>
    <w:rsid w:val="00497D4E"/>
    <w:rsid w:val="004C2F24"/>
    <w:rsid w:val="004C57CE"/>
    <w:rsid w:val="004D7D04"/>
    <w:rsid w:val="004E2394"/>
    <w:rsid w:val="004E4971"/>
    <w:rsid w:val="004F27D7"/>
    <w:rsid w:val="0050413C"/>
    <w:rsid w:val="00504575"/>
    <w:rsid w:val="00505EFB"/>
    <w:rsid w:val="005114E5"/>
    <w:rsid w:val="00515446"/>
    <w:rsid w:val="00520058"/>
    <w:rsid w:val="00521090"/>
    <w:rsid w:val="00523733"/>
    <w:rsid w:val="00531B80"/>
    <w:rsid w:val="005343B5"/>
    <w:rsid w:val="0053462C"/>
    <w:rsid w:val="00543D55"/>
    <w:rsid w:val="005442A1"/>
    <w:rsid w:val="005442F2"/>
    <w:rsid w:val="00560E7C"/>
    <w:rsid w:val="00562B71"/>
    <w:rsid w:val="00585C4F"/>
    <w:rsid w:val="005906AC"/>
    <w:rsid w:val="005906E1"/>
    <w:rsid w:val="0059157F"/>
    <w:rsid w:val="0059394D"/>
    <w:rsid w:val="00595EF2"/>
    <w:rsid w:val="005A0415"/>
    <w:rsid w:val="005A0FFE"/>
    <w:rsid w:val="005B0976"/>
    <w:rsid w:val="005B76F6"/>
    <w:rsid w:val="005B7CDB"/>
    <w:rsid w:val="005C17BB"/>
    <w:rsid w:val="005C48BE"/>
    <w:rsid w:val="005D684F"/>
    <w:rsid w:val="005E0416"/>
    <w:rsid w:val="005E27B5"/>
    <w:rsid w:val="005E2ABD"/>
    <w:rsid w:val="005E4EC0"/>
    <w:rsid w:val="005F5B97"/>
    <w:rsid w:val="0060672E"/>
    <w:rsid w:val="0062759F"/>
    <w:rsid w:val="00630B6D"/>
    <w:rsid w:val="006346A0"/>
    <w:rsid w:val="00635409"/>
    <w:rsid w:val="00645B45"/>
    <w:rsid w:val="00655A2F"/>
    <w:rsid w:val="00666FBC"/>
    <w:rsid w:val="00673E1F"/>
    <w:rsid w:val="00675577"/>
    <w:rsid w:val="006A696A"/>
    <w:rsid w:val="006A7A05"/>
    <w:rsid w:val="006B1541"/>
    <w:rsid w:val="006B63F2"/>
    <w:rsid w:val="006C14DF"/>
    <w:rsid w:val="006C4D41"/>
    <w:rsid w:val="006C51B3"/>
    <w:rsid w:val="006C7533"/>
    <w:rsid w:val="006C7801"/>
    <w:rsid w:val="006D4324"/>
    <w:rsid w:val="006D5668"/>
    <w:rsid w:val="006D7412"/>
    <w:rsid w:val="006E0A1B"/>
    <w:rsid w:val="006F0358"/>
    <w:rsid w:val="006F2701"/>
    <w:rsid w:val="006F3FA9"/>
    <w:rsid w:val="007035FA"/>
    <w:rsid w:val="00715765"/>
    <w:rsid w:val="0071770C"/>
    <w:rsid w:val="00717AD9"/>
    <w:rsid w:val="00720CC0"/>
    <w:rsid w:val="0073108C"/>
    <w:rsid w:val="00731E95"/>
    <w:rsid w:val="00733BF5"/>
    <w:rsid w:val="00743364"/>
    <w:rsid w:val="007536D6"/>
    <w:rsid w:val="00753A11"/>
    <w:rsid w:val="007545F1"/>
    <w:rsid w:val="0077402A"/>
    <w:rsid w:val="0077414E"/>
    <w:rsid w:val="0079046B"/>
    <w:rsid w:val="007A44A4"/>
    <w:rsid w:val="007A63B6"/>
    <w:rsid w:val="007A66A1"/>
    <w:rsid w:val="007B3514"/>
    <w:rsid w:val="007B403A"/>
    <w:rsid w:val="007D097F"/>
    <w:rsid w:val="007D25FD"/>
    <w:rsid w:val="007E14ED"/>
    <w:rsid w:val="007F668E"/>
    <w:rsid w:val="007F7E55"/>
    <w:rsid w:val="008009C6"/>
    <w:rsid w:val="00803535"/>
    <w:rsid w:val="008163A2"/>
    <w:rsid w:val="008422B8"/>
    <w:rsid w:val="00844BA5"/>
    <w:rsid w:val="0084501C"/>
    <w:rsid w:val="00850AF4"/>
    <w:rsid w:val="00857950"/>
    <w:rsid w:val="00860E6A"/>
    <w:rsid w:val="00866D26"/>
    <w:rsid w:val="0087280A"/>
    <w:rsid w:val="00873012"/>
    <w:rsid w:val="00880833"/>
    <w:rsid w:val="00892A61"/>
    <w:rsid w:val="00893AD4"/>
    <w:rsid w:val="008A185E"/>
    <w:rsid w:val="008C3641"/>
    <w:rsid w:val="008E23BE"/>
    <w:rsid w:val="008E4E6F"/>
    <w:rsid w:val="008E5867"/>
    <w:rsid w:val="008F0CA2"/>
    <w:rsid w:val="008F183B"/>
    <w:rsid w:val="008F5314"/>
    <w:rsid w:val="008F6CA5"/>
    <w:rsid w:val="0090268B"/>
    <w:rsid w:val="0090281F"/>
    <w:rsid w:val="00902FC1"/>
    <w:rsid w:val="00905829"/>
    <w:rsid w:val="00910179"/>
    <w:rsid w:val="009206BF"/>
    <w:rsid w:val="00925666"/>
    <w:rsid w:val="0093637F"/>
    <w:rsid w:val="00936872"/>
    <w:rsid w:val="009507C2"/>
    <w:rsid w:val="009510E2"/>
    <w:rsid w:val="00953D26"/>
    <w:rsid w:val="00956CA6"/>
    <w:rsid w:val="009626D8"/>
    <w:rsid w:val="009665FB"/>
    <w:rsid w:val="00984F80"/>
    <w:rsid w:val="00986458"/>
    <w:rsid w:val="00996D6B"/>
    <w:rsid w:val="009B27F8"/>
    <w:rsid w:val="009B414E"/>
    <w:rsid w:val="009B530A"/>
    <w:rsid w:val="009B6072"/>
    <w:rsid w:val="009C0094"/>
    <w:rsid w:val="009D359D"/>
    <w:rsid w:val="009E3558"/>
    <w:rsid w:val="009E68AF"/>
    <w:rsid w:val="009E72DE"/>
    <w:rsid w:val="009E7689"/>
    <w:rsid w:val="009F092F"/>
    <w:rsid w:val="009F4B4D"/>
    <w:rsid w:val="00A11AAF"/>
    <w:rsid w:val="00A144BC"/>
    <w:rsid w:val="00A14D81"/>
    <w:rsid w:val="00A26BF0"/>
    <w:rsid w:val="00A429F5"/>
    <w:rsid w:val="00A42D28"/>
    <w:rsid w:val="00A47C1B"/>
    <w:rsid w:val="00A50A27"/>
    <w:rsid w:val="00A55572"/>
    <w:rsid w:val="00A71932"/>
    <w:rsid w:val="00A729DB"/>
    <w:rsid w:val="00A84C10"/>
    <w:rsid w:val="00A90069"/>
    <w:rsid w:val="00A915ED"/>
    <w:rsid w:val="00A9316D"/>
    <w:rsid w:val="00A952E6"/>
    <w:rsid w:val="00A95594"/>
    <w:rsid w:val="00A97A51"/>
    <w:rsid w:val="00AA0B9B"/>
    <w:rsid w:val="00AA138B"/>
    <w:rsid w:val="00AA3431"/>
    <w:rsid w:val="00AA7B5F"/>
    <w:rsid w:val="00AB4A8C"/>
    <w:rsid w:val="00AB5FB3"/>
    <w:rsid w:val="00AC2554"/>
    <w:rsid w:val="00AD0312"/>
    <w:rsid w:val="00AD32A1"/>
    <w:rsid w:val="00AD4779"/>
    <w:rsid w:val="00AE66AA"/>
    <w:rsid w:val="00AF09F8"/>
    <w:rsid w:val="00B04444"/>
    <w:rsid w:val="00B06B9D"/>
    <w:rsid w:val="00B14B10"/>
    <w:rsid w:val="00B17733"/>
    <w:rsid w:val="00B2161F"/>
    <w:rsid w:val="00B275BB"/>
    <w:rsid w:val="00B373BA"/>
    <w:rsid w:val="00B377C4"/>
    <w:rsid w:val="00B41878"/>
    <w:rsid w:val="00B6467A"/>
    <w:rsid w:val="00B731DE"/>
    <w:rsid w:val="00B76578"/>
    <w:rsid w:val="00B84177"/>
    <w:rsid w:val="00B95413"/>
    <w:rsid w:val="00BA0E70"/>
    <w:rsid w:val="00BA28BE"/>
    <w:rsid w:val="00BA38AF"/>
    <w:rsid w:val="00BC64EF"/>
    <w:rsid w:val="00BC67F9"/>
    <w:rsid w:val="00BD482A"/>
    <w:rsid w:val="00BD61F6"/>
    <w:rsid w:val="00BE283C"/>
    <w:rsid w:val="00BE4745"/>
    <w:rsid w:val="00BF2154"/>
    <w:rsid w:val="00C003BF"/>
    <w:rsid w:val="00C00B6F"/>
    <w:rsid w:val="00C02BCA"/>
    <w:rsid w:val="00C20CC7"/>
    <w:rsid w:val="00C25485"/>
    <w:rsid w:val="00C41116"/>
    <w:rsid w:val="00C5054D"/>
    <w:rsid w:val="00C50BCE"/>
    <w:rsid w:val="00C56F0D"/>
    <w:rsid w:val="00C63674"/>
    <w:rsid w:val="00C75C8F"/>
    <w:rsid w:val="00C8375E"/>
    <w:rsid w:val="00C85EE6"/>
    <w:rsid w:val="00C87A1C"/>
    <w:rsid w:val="00C945D8"/>
    <w:rsid w:val="00C94D30"/>
    <w:rsid w:val="00C95288"/>
    <w:rsid w:val="00C95B03"/>
    <w:rsid w:val="00CB7FF0"/>
    <w:rsid w:val="00CD1149"/>
    <w:rsid w:val="00CD2993"/>
    <w:rsid w:val="00CD2F13"/>
    <w:rsid w:val="00CD42DA"/>
    <w:rsid w:val="00CF1BD8"/>
    <w:rsid w:val="00CF31C1"/>
    <w:rsid w:val="00CF465E"/>
    <w:rsid w:val="00CF4B12"/>
    <w:rsid w:val="00CF6C5B"/>
    <w:rsid w:val="00CF7E31"/>
    <w:rsid w:val="00D16366"/>
    <w:rsid w:val="00D3438D"/>
    <w:rsid w:val="00D40DD5"/>
    <w:rsid w:val="00D6091C"/>
    <w:rsid w:val="00D7194A"/>
    <w:rsid w:val="00D74184"/>
    <w:rsid w:val="00D76E42"/>
    <w:rsid w:val="00D804F0"/>
    <w:rsid w:val="00D8553D"/>
    <w:rsid w:val="00D8664B"/>
    <w:rsid w:val="00D976AC"/>
    <w:rsid w:val="00DB5F90"/>
    <w:rsid w:val="00DC4F15"/>
    <w:rsid w:val="00DC7E91"/>
    <w:rsid w:val="00DD4B59"/>
    <w:rsid w:val="00DE0B6A"/>
    <w:rsid w:val="00DF3351"/>
    <w:rsid w:val="00DF549D"/>
    <w:rsid w:val="00DF69F2"/>
    <w:rsid w:val="00E07ACC"/>
    <w:rsid w:val="00E07D3B"/>
    <w:rsid w:val="00E27326"/>
    <w:rsid w:val="00E304DA"/>
    <w:rsid w:val="00E31AA6"/>
    <w:rsid w:val="00E33562"/>
    <w:rsid w:val="00E3581D"/>
    <w:rsid w:val="00E4567A"/>
    <w:rsid w:val="00E50014"/>
    <w:rsid w:val="00E51921"/>
    <w:rsid w:val="00E56083"/>
    <w:rsid w:val="00E56B28"/>
    <w:rsid w:val="00E617A6"/>
    <w:rsid w:val="00E728FF"/>
    <w:rsid w:val="00E82385"/>
    <w:rsid w:val="00E866C5"/>
    <w:rsid w:val="00E86809"/>
    <w:rsid w:val="00E87337"/>
    <w:rsid w:val="00E929B7"/>
    <w:rsid w:val="00E95126"/>
    <w:rsid w:val="00EA076F"/>
    <w:rsid w:val="00EA4782"/>
    <w:rsid w:val="00EA53C8"/>
    <w:rsid w:val="00ED07CE"/>
    <w:rsid w:val="00EE71B3"/>
    <w:rsid w:val="00EF1C36"/>
    <w:rsid w:val="00EF563C"/>
    <w:rsid w:val="00EF5ED7"/>
    <w:rsid w:val="00F003FF"/>
    <w:rsid w:val="00F00524"/>
    <w:rsid w:val="00F055FE"/>
    <w:rsid w:val="00F10063"/>
    <w:rsid w:val="00F1172A"/>
    <w:rsid w:val="00F26720"/>
    <w:rsid w:val="00F43105"/>
    <w:rsid w:val="00F57B74"/>
    <w:rsid w:val="00F57C8A"/>
    <w:rsid w:val="00F63D29"/>
    <w:rsid w:val="00F7160C"/>
    <w:rsid w:val="00F7403C"/>
    <w:rsid w:val="00F76EDF"/>
    <w:rsid w:val="00F7782D"/>
    <w:rsid w:val="00F81103"/>
    <w:rsid w:val="00F8151F"/>
    <w:rsid w:val="00F83E34"/>
    <w:rsid w:val="00F85768"/>
    <w:rsid w:val="00F92213"/>
    <w:rsid w:val="00F92AA2"/>
    <w:rsid w:val="00FA0214"/>
    <w:rsid w:val="00FA221B"/>
    <w:rsid w:val="00FA389D"/>
    <w:rsid w:val="00FB3C80"/>
    <w:rsid w:val="00FB49F5"/>
    <w:rsid w:val="00FE30FE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F563E6"/>
  <w15:docId w15:val="{71F1F53E-6261-465D-A21E-8DFA28BF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5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5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5D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66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044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4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044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44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E1B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1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Юрасова Татьяна Сергеевна</dc:creator>
  <cp:lastModifiedBy>Мартынов Денис Николаевич</cp:lastModifiedBy>
  <cp:revision>2</cp:revision>
  <cp:lastPrinted>2026-10-05T08:37:00Z</cp:lastPrinted>
  <dcterms:created xsi:type="dcterms:W3CDTF">2026-10-05T09:12:00Z</dcterms:created>
  <dcterms:modified xsi:type="dcterms:W3CDTF">2026-10-05T09:12:00Z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Экз. № 1</vt:lpwstr>
  </property>
  <property fmtid="{D5CDD505-2E9C-101B-9397-08002B2CF9AE}" pid="3" name="Подписант_должность">
    <vt:lpwstr>Министр</vt:lpwstr>
  </property>
  <property fmtid="{D5CDD505-2E9C-101B-9397-08002B2CF9AE}" pid="4" name="Подписант_ФИО">
    <vt:lpwstr>М.Г.Решетников</vt:lpwstr>
  </property>
  <property fmtid="{D5CDD505-2E9C-101B-9397-08002B2CF9AE}" pid="5" name="Исполнитель_1">
    <vt:lpwstr>Малинка Валерия Ивановна</vt:lpwstr>
  </property>
  <property fmtid="{D5CDD505-2E9C-101B-9397-08002B2CF9AE}" pid="6" name="Исполнитель_2">
    <vt:lpwstr>Малинка Валерия Ивановна Отдел налогового стимулирования Референт malinkavi@economy.gov.ru</vt:lpwstr>
  </property>
  <property fmtid="{D5CDD505-2E9C-101B-9397-08002B2CF9AE}" pid="7" name="Название_документа">
    <vt:lpwstr>Об установлении коэффициентов-дефляторов на 2026 год</vt:lpwstr>
  </property>
  <property fmtid="{D5CDD505-2E9C-101B-9397-08002B2CF9AE}" pid="8" name="Корневое_подразделение_исполнителя">
    <vt:lpwstr>Д13 ДРМиСПиНС</vt:lpwstr>
  </property>
</Properties>
</file>