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F4" w:rsidRDefault="009347F4" w:rsidP="009347F4">
      <w:pPr>
        <w:spacing w:after="0" w:line="360" w:lineRule="auto"/>
        <w:ind w:left="5812"/>
        <w:jc w:val="right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 xml:space="preserve">Проект </w:t>
      </w:r>
    </w:p>
    <w:p w:rsidR="009347F4" w:rsidRDefault="009347F4" w:rsidP="009347F4">
      <w:pPr>
        <w:spacing w:after="0" w:line="36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9347F4" w:rsidRDefault="009347F4" w:rsidP="009347F4">
      <w:pPr>
        <w:spacing w:after="0" w:line="360" w:lineRule="auto"/>
        <w:jc w:val="center"/>
        <w:rPr>
          <w:rFonts w:ascii="Times New Roman" w:hAnsi="Times New Roman"/>
          <w:b/>
          <w:color w:val="auto"/>
          <w:sz w:val="44"/>
          <w:szCs w:val="44"/>
        </w:rPr>
      </w:pPr>
      <w:r>
        <w:rPr>
          <w:rFonts w:ascii="Times New Roman" w:hAnsi="Times New Roman"/>
          <w:b/>
          <w:color w:val="auto"/>
          <w:sz w:val="44"/>
          <w:szCs w:val="44"/>
        </w:rPr>
        <w:t>ФЕДЕРАЛЬНЫЙ ЗАКОН</w:t>
      </w:r>
    </w:p>
    <w:p w:rsidR="009347F4" w:rsidRDefault="009347F4" w:rsidP="009347F4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30"/>
          <w:szCs w:val="30"/>
        </w:rPr>
      </w:pPr>
    </w:p>
    <w:p w:rsidR="009347F4" w:rsidRDefault="009347F4" w:rsidP="009347F4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30"/>
          <w:szCs w:val="30"/>
        </w:rPr>
      </w:pPr>
    </w:p>
    <w:p w:rsidR="009347F4" w:rsidRDefault="009347F4" w:rsidP="009347F4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30"/>
          <w:szCs w:val="30"/>
        </w:rPr>
      </w:pPr>
    </w:p>
    <w:bookmarkStart w:id="0" w:name="_GoBack"/>
    <w:p w:rsidR="00305CA7" w:rsidRDefault="00F3010D" w:rsidP="00C53E38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30"/>
          <w:szCs w:val="30"/>
        </w:rPr>
      </w:pPr>
      <w:r>
        <w:rPr>
          <w:rFonts w:ascii="Times New Roman" w:hAnsi="Times New Roman"/>
          <w:b/>
          <w:bCs/>
          <w:color w:val="auto"/>
          <w:sz w:val="30"/>
          <w:szCs w:val="30"/>
        </w:rPr>
        <w:fldChar w:fldCharType="begin"/>
      </w:r>
      <w:r>
        <w:rPr>
          <w:rFonts w:ascii="Times New Roman" w:hAnsi="Times New Roman"/>
          <w:b/>
          <w:bCs/>
          <w:color w:val="auto"/>
          <w:sz w:val="30"/>
          <w:szCs w:val="30"/>
        </w:rPr>
        <w:instrText xml:space="preserve"> HYPERLINK "https://regulation.gov.ru/projects/171681/" </w:instrText>
      </w:r>
      <w:r>
        <w:rPr>
          <w:rFonts w:ascii="Times New Roman" w:hAnsi="Times New Roman"/>
          <w:b/>
          <w:bCs/>
          <w:color w:val="auto"/>
          <w:sz w:val="30"/>
          <w:szCs w:val="30"/>
        </w:rPr>
      </w:r>
      <w:r>
        <w:rPr>
          <w:rFonts w:ascii="Times New Roman" w:hAnsi="Times New Roman"/>
          <w:b/>
          <w:bCs/>
          <w:color w:val="auto"/>
          <w:sz w:val="30"/>
          <w:szCs w:val="30"/>
        </w:rPr>
        <w:fldChar w:fldCharType="separate"/>
      </w:r>
      <w:r w:rsidR="009347F4" w:rsidRPr="00F3010D">
        <w:rPr>
          <w:rStyle w:val="ad"/>
          <w:rFonts w:ascii="Times New Roman" w:hAnsi="Times New Roman"/>
          <w:b/>
          <w:bCs/>
          <w:sz w:val="30"/>
          <w:szCs w:val="30"/>
        </w:rPr>
        <w:t>О внесении изменений в</w:t>
      </w:r>
      <w:r w:rsidR="006E3E6C" w:rsidRPr="00F3010D">
        <w:rPr>
          <w:rStyle w:val="ad"/>
          <w:rFonts w:ascii="Times New Roman" w:hAnsi="Times New Roman"/>
          <w:b/>
          <w:bCs/>
          <w:sz w:val="30"/>
          <w:szCs w:val="30"/>
        </w:rPr>
        <w:t xml:space="preserve"> Федеральный закон «О государственной регистрации юридических лиц и индивидуальных предпринимателей» и</w:t>
      </w:r>
      <w:r w:rsidR="009347F4" w:rsidRPr="00F3010D">
        <w:rPr>
          <w:rStyle w:val="ad"/>
          <w:rFonts w:ascii="Times New Roman" w:hAnsi="Times New Roman"/>
          <w:b/>
          <w:bCs/>
          <w:sz w:val="30"/>
          <w:szCs w:val="30"/>
        </w:rPr>
        <w:t xml:space="preserve"> </w:t>
      </w:r>
      <w:r w:rsidR="00305CA7" w:rsidRPr="00F3010D">
        <w:rPr>
          <w:rStyle w:val="ad"/>
          <w:rFonts w:ascii="Times New Roman" w:hAnsi="Times New Roman"/>
          <w:b/>
          <w:bCs/>
          <w:sz w:val="30"/>
          <w:szCs w:val="30"/>
        </w:rPr>
        <w:t>отдельные законодательные акты Российской Федерации</w:t>
      </w:r>
      <w:r>
        <w:rPr>
          <w:rFonts w:ascii="Times New Roman" w:hAnsi="Times New Roman"/>
          <w:b/>
          <w:bCs/>
          <w:color w:val="auto"/>
          <w:sz w:val="30"/>
          <w:szCs w:val="30"/>
        </w:rPr>
        <w:fldChar w:fldCharType="end"/>
      </w:r>
    </w:p>
    <w:p w:rsidR="009347F4" w:rsidRDefault="009347F4" w:rsidP="009347F4">
      <w:pPr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</w:p>
    <w:p w:rsidR="009347F4" w:rsidRDefault="009347F4" w:rsidP="009347F4">
      <w:pPr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</w:p>
    <w:p w:rsidR="009347F4" w:rsidRDefault="009347F4" w:rsidP="009347F4">
      <w:pPr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  <w:r>
        <w:rPr>
          <w:rFonts w:ascii="Times New Roman" w:hAnsi="Times New Roman"/>
          <w:b/>
          <w:color w:val="auto"/>
          <w:sz w:val="30"/>
          <w:szCs w:val="30"/>
        </w:rPr>
        <w:t>Статья 1</w:t>
      </w:r>
    </w:p>
    <w:p w:rsidR="00EC7DF5" w:rsidRDefault="009347F4" w:rsidP="00EC7DF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Внести в Федеральный закон от 8 августа 2001 года №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 xml:space="preserve">129-ФЗ </w:t>
      </w:r>
      <w:r>
        <w:rPr>
          <w:rFonts w:ascii="Times New Roman" w:hAnsi="Times New Roman"/>
          <w:color w:val="auto"/>
          <w:sz w:val="30"/>
          <w:szCs w:val="30"/>
        </w:rPr>
        <w:br/>
        <w:t xml:space="preserve">«О государственной регистрации юридических лиц и индивидуальных предпринимателей» (Собрание законодательства Российской Федерации, 2001,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33, ст. 3431; 2003,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26, ст. 2565;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52, ст. 5037; 2005,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27, ст. 2722; 2007,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7, ст. 834;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30, ст. 3754;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49, ст. 6079; 2008,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30, ст. 3616;</w:t>
      </w:r>
      <w:proofErr w:type="gramEnd"/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2009,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1, ст. 20, 23;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52, ст. 6428; 2010,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31, ст. 4196;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49, ст. 6409; 2011,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27, ст. 3880;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30, ст. 4576;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49, </w:t>
      </w:r>
      <w:r w:rsidR="00374396">
        <w:rPr>
          <w:rFonts w:ascii="Times New Roman" w:hAnsi="Times New Roman"/>
          <w:color w:val="auto"/>
          <w:sz w:val="30"/>
          <w:szCs w:val="30"/>
        </w:rPr>
        <w:br/>
      </w:r>
      <w:proofErr w:type="gramStart"/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ст. 7061; 2014,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14, ст. 1551; 2015,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13, ст. 1811;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27, ст. 4000, 4001; 2016,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27, ст. 4248; 2017,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1, ст. 29;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45, ст. 6586; 2018, </w:t>
      </w:r>
      <w:r w:rsidR="00374396">
        <w:rPr>
          <w:rFonts w:ascii="Times New Roman" w:hAnsi="Times New Roman"/>
          <w:color w:val="auto"/>
          <w:sz w:val="30"/>
          <w:szCs w:val="30"/>
        </w:rPr>
        <w:t xml:space="preserve">№ 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32, </w:t>
      </w:r>
      <w:r w:rsidR="00374396">
        <w:rPr>
          <w:rFonts w:ascii="Times New Roman" w:hAnsi="Times New Roman"/>
          <w:color w:val="auto"/>
          <w:sz w:val="30"/>
          <w:szCs w:val="30"/>
        </w:rPr>
        <w:br/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ст. 5088, 5115;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53, ст. 8440; 2019,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46, ст. 6423; </w:t>
      </w:r>
      <w:r w:rsidR="00374396">
        <w:rPr>
          <w:rFonts w:ascii="Times New Roman" w:hAnsi="Times New Roman"/>
          <w:color w:val="auto"/>
          <w:sz w:val="30"/>
          <w:szCs w:val="30"/>
        </w:rPr>
        <w:t xml:space="preserve">№ 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48, ст. 6739; 2020,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44, ст. 6892; 2021,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27, ст. 5182; 2022,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1, ст. 15, 61;</w:t>
      </w:r>
      <w:proofErr w:type="gramEnd"/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</w:t>
      </w:r>
      <w:proofErr w:type="gramStart"/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13, </w:t>
      </w:r>
      <w:r w:rsidR="00374396">
        <w:rPr>
          <w:rFonts w:ascii="Times New Roman" w:hAnsi="Times New Roman"/>
          <w:color w:val="auto"/>
          <w:sz w:val="30"/>
          <w:szCs w:val="30"/>
        </w:rPr>
        <w:br/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ст. 1961;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45, ст. 7672; 2023,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1, ст. 16;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25, ст. 4438;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45, </w:t>
      </w:r>
      <w:r w:rsidR="00374396">
        <w:rPr>
          <w:rFonts w:ascii="Times New Roman" w:hAnsi="Times New Roman"/>
          <w:color w:val="auto"/>
          <w:sz w:val="30"/>
          <w:szCs w:val="30"/>
        </w:rPr>
        <w:br/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ст. 7990; 2024,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1, ст. 52; </w:t>
      </w:r>
      <w:r w:rsidR="00374396">
        <w:rPr>
          <w:rFonts w:ascii="Times New Roman" w:hAnsi="Times New Roman"/>
          <w:color w:val="auto"/>
          <w:sz w:val="30"/>
          <w:szCs w:val="30"/>
        </w:rPr>
        <w:t>№</w:t>
      </w:r>
      <w:r w:rsidR="00374396" w:rsidRPr="00EC7DF5">
        <w:rPr>
          <w:rFonts w:ascii="Times New Roman" w:hAnsi="Times New Roman"/>
          <w:color w:val="auto"/>
          <w:sz w:val="30"/>
          <w:szCs w:val="30"/>
        </w:rPr>
        <w:t xml:space="preserve"> 33, ст. 4947, 4983</w:t>
      </w:r>
      <w:r w:rsidR="00374396">
        <w:rPr>
          <w:rFonts w:ascii="Times New Roman" w:hAnsi="Times New Roman"/>
          <w:color w:val="auto"/>
          <w:sz w:val="30"/>
          <w:szCs w:val="30"/>
        </w:rPr>
        <w:t>, № 53, ст. 8539</w:t>
      </w:r>
      <w:r>
        <w:rPr>
          <w:rFonts w:ascii="Times New Roman" w:hAnsi="Times New Roman"/>
          <w:color w:val="auto"/>
          <w:sz w:val="30"/>
          <w:szCs w:val="30"/>
        </w:rPr>
        <w:t>) следующие изменения:</w:t>
      </w:r>
      <w:proofErr w:type="gramEnd"/>
    </w:p>
    <w:p w:rsidR="009347F4" w:rsidRDefault="009347F4" w:rsidP="009347F4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1)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 xml:space="preserve">в статье </w:t>
      </w:r>
      <w:r w:rsidR="00F54DD4">
        <w:rPr>
          <w:rFonts w:ascii="Times New Roman" w:hAnsi="Times New Roman"/>
          <w:color w:val="auto"/>
          <w:sz w:val="30"/>
          <w:szCs w:val="30"/>
        </w:rPr>
        <w:t>5</w:t>
      </w:r>
      <w:r>
        <w:rPr>
          <w:rFonts w:ascii="Times New Roman" w:hAnsi="Times New Roman"/>
          <w:color w:val="auto"/>
          <w:sz w:val="30"/>
          <w:szCs w:val="30"/>
        </w:rPr>
        <w:t>:</w:t>
      </w:r>
    </w:p>
    <w:p w:rsidR="00EC7DF5" w:rsidRDefault="00F54DD4" w:rsidP="00EC7DF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а)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="00EC7DF5">
        <w:rPr>
          <w:rFonts w:ascii="Times New Roman" w:hAnsi="Times New Roman"/>
          <w:color w:val="auto"/>
          <w:sz w:val="30"/>
          <w:szCs w:val="30"/>
        </w:rPr>
        <w:t>в пункте 1:</w:t>
      </w:r>
    </w:p>
    <w:p w:rsidR="00F54DD4" w:rsidRDefault="00F54DD4" w:rsidP="00EC7DF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lastRenderedPageBreak/>
        <w:t>п</w:t>
      </w:r>
      <w:r w:rsidR="00374396">
        <w:rPr>
          <w:rFonts w:ascii="Times New Roman" w:hAnsi="Times New Roman"/>
          <w:color w:val="auto"/>
          <w:sz w:val="30"/>
          <w:szCs w:val="30"/>
        </w:rPr>
        <w:t>одпункт</w:t>
      </w:r>
      <w:r>
        <w:rPr>
          <w:rFonts w:ascii="Times New Roman" w:hAnsi="Times New Roman"/>
          <w:color w:val="auto"/>
          <w:sz w:val="30"/>
          <w:szCs w:val="30"/>
        </w:rPr>
        <w:t xml:space="preserve"> «в»</w:t>
      </w:r>
      <w:r w:rsidR="00374396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EC7DF5">
        <w:rPr>
          <w:rFonts w:ascii="Times New Roman" w:hAnsi="Times New Roman"/>
          <w:color w:val="auto"/>
          <w:sz w:val="30"/>
          <w:szCs w:val="30"/>
        </w:rPr>
        <w:t>дополнить</w:t>
      </w:r>
      <w:r>
        <w:rPr>
          <w:rFonts w:ascii="Times New Roman" w:hAnsi="Times New Roman"/>
          <w:color w:val="auto"/>
          <w:sz w:val="30"/>
          <w:szCs w:val="30"/>
        </w:rPr>
        <w:t xml:space="preserve"> словами </w:t>
      </w:r>
      <w:r w:rsidR="00EC7DF5">
        <w:rPr>
          <w:rFonts w:ascii="Times New Roman" w:hAnsi="Times New Roman"/>
          <w:color w:val="auto"/>
          <w:sz w:val="30"/>
          <w:szCs w:val="30"/>
        </w:rPr>
        <w:t>«,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 xml:space="preserve"> либо адрес юридического лица, соответствующий месту жительства лица, имеющего право без доверенности действовать от имени юридического лица, в случае если юридическим лицом принято решение об использовании адреса электронной почты юридического лица, </w:t>
      </w:r>
      <w:r w:rsidR="006159AD">
        <w:rPr>
          <w:rFonts w:ascii="Times New Roman" w:hAnsi="Times New Roman"/>
          <w:color w:val="auto"/>
          <w:sz w:val="30"/>
          <w:szCs w:val="30"/>
        </w:rPr>
        <w:t>предусмотренный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 xml:space="preserve"> подпункт</w:t>
      </w:r>
      <w:r w:rsidR="006159AD">
        <w:rPr>
          <w:rFonts w:ascii="Times New Roman" w:hAnsi="Times New Roman"/>
          <w:color w:val="auto"/>
          <w:sz w:val="30"/>
          <w:szCs w:val="30"/>
        </w:rPr>
        <w:t>ом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 xml:space="preserve"> «в.1» настоящего пункта, для целей обеспечения связи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>в отношениях с третьими лицами</w:t>
      </w:r>
      <w:r>
        <w:rPr>
          <w:rFonts w:ascii="Times New Roman" w:hAnsi="Times New Roman"/>
          <w:color w:val="auto"/>
          <w:sz w:val="30"/>
          <w:szCs w:val="30"/>
        </w:rPr>
        <w:t>»;</w:t>
      </w:r>
    </w:p>
    <w:p w:rsidR="00AF3FF8" w:rsidRDefault="00AF3FF8" w:rsidP="00AF3FF8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 подпунктом «в.3» следующего содержания:</w:t>
      </w:r>
    </w:p>
    <w:p w:rsidR="00AF3FF8" w:rsidRDefault="00AF3FF8" w:rsidP="00AF3FF8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«в.3)</w:t>
      </w:r>
      <w:r w:rsidR="00994543">
        <w:rPr>
          <w:rFonts w:ascii="Times New Roman" w:hAnsi="Times New Roman"/>
          <w:color w:val="auto"/>
          <w:sz w:val="30"/>
          <w:szCs w:val="30"/>
        </w:rPr>
        <w:t> 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 xml:space="preserve">сведения о том, что юридическое лицо использует адрес электронной почты юридического лица, </w:t>
      </w:r>
      <w:r w:rsidR="00F67EBB">
        <w:rPr>
          <w:rFonts w:ascii="Times New Roman" w:hAnsi="Times New Roman"/>
          <w:color w:val="auto"/>
          <w:sz w:val="30"/>
          <w:szCs w:val="30"/>
        </w:rPr>
        <w:t>предусмотренный</w:t>
      </w:r>
      <w:r w:rsidR="00F67EBB" w:rsidRPr="00994543">
        <w:rPr>
          <w:rFonts w:ascii="Times New Roman" w:hAnsi="Times New Roman"/>
          <w:color w:val="auto"/>
          <w:sz w:val="30"/>
          <w:szCs w:val="30"/>
        </w:rPr>
        <w:t xml:space="preserve"> подпункт</w:t>
      </w:r>
      <w:r w:rsidR="00F67EBB">
        <w:rPr>
          <w:rFonts w:ascii="Times New Roman" w:hAnsi="Times New Roman"/>
          <w:color w:val="auto"/>
          <w:sz w:val="30"/>
          <w:szCs w:val="30"/>
        </w:rPr>
        <w:t>ом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994543">
        <w:rPr>
          <w:rFonts w:ascii="Times New Roman" w:hAnsi="Times New Roman"/>
          <w:color w:val="auto"/>
          <w:sz w:val="30"/>
          <w:szCs w:val="30"/>
        </w:rPr>
        <w:t>«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>в</w:t>
      </w:r>
      <w:r w:rsidR="00994543">
        <w:rPr>
          <w:rFonts w:ascii="Times New Roman" w:hAnsi="Times New Roman"/>
          <w:color w:val="auto"/>
          <w:sz w:val="30"/>
          <w:szCs w:val="30"/>
        </w:rPr>
        <w:t>.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>1</w:t>
      </w:r>
      <w:r w:rsidR="00994543">
        <w:rPr>
          <w:rFonts w:ascii="Times New Roman" w:hAnsi="Times New Roman"/>
          <w:color w:val="auto"/>
          <w:sz w:val="30"/>
          <w:szCs w:val="30"/>
        </w:rPr>
        <w:t>»</w:t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 xml:space="preserve"> настоящего пункта, для целей обеспечения связи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994543" w:rsidRPr="00994543">
        <w:rPr>
          <w:rFonts w:ascii="Times New Roman" w:hAnsi="Times New Roman"/>
          <w:color w:val="auto"/>
          <w:sz w:val="30"/>
          <w:szCs w:val="30"/>
        </w:rPr>
        <w:t>в отношениях с третьими лицами и сведения о месте жительства лица, имеющего право без доверенности действовать от имени такого юридического лица</w:t>
      </w:r>
      <w:proofErr w:type="gramStart"/>
      <w:r w:rsidRPr="00AF3FF8">
        <w:rPr>
          <w:rFonts w:ascii="Times New Roman" w:hAnsi="Times New Roman"/>
          <w:color w:val="auto"/>
          <w:sz w:val="30"/>
          <w:szCs w:val="30"/>
        </w:rPr>
        <w:t>;</w:t>
      </w:r>
      <w:r>
        <w:rPr>
          <w:rFonts w:ascii="Times New Roman" w:hAnsi="Times New Roman"/>
          <w:color w:val="auto"/>
          <w:sz w:val="30"/>
          <w:szCs w:val="30"/>
        </w:rPr>
        <w:t>»</w:t>
      </w:r>
      <w:proofErr w:type="gramEnd"/>
      <w:r>
        <w:rPr>
          <w:rFonts w:ascii="Times New Roman" w:hAnsi="Times New Roman"/>
          <w:color w:val="auto"/>
          <w:sz w:val="30"/>
          <w:szCs w:val="30"/>
        </w:rPr>
        <w:t>;</w:t>
      </w:r>
    </w:p>
    <w:p w:rsidR="002A00D9" w:rsidRDefault="002A00D9" w:rsidP="002A00D9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 подпунктами «ц» и «ч» следующего содержания:</w:t>
      </w:r>
    </w:p>
    <w:p w:rsidR="002A00D9" w:rsidRDefault="002A00D9" w:rsidP="002A00D9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</w:t>
      </w:r>
      <w:r w:rsidRPr="002A00D9">
        <w:rPr>
          <w:rFonts w:ascii="Times New Roman" w:hAnsi="Times New Roman"/>
          <w:color w:val="auto"/>
          <w:sz w:val="30"/>
          <w:szCs w:val="30"/>
        </w:rPr>
        <w:t>ц)</w:t>
      </w:r>
      <w:r w:rsidR="00F74C40">
        <w:rPr>
          <w:rFonts w:ascii="Times New Roman" w:hAnsi="Times New Roman"/>
          <w:color w:val="auto"/>
          <w:sz w:val="30"/>
          <w:szCs w:val="30"/>
        </w:rPr>
        <w:t> </w:t>
      </w:r>
      <w:r w:rsidR="00F74C40" w:rsidRPr="00F74C40">
        <w:rPr>
          <w:rFonts w:ascii="Times New Roman" w:hAnsi="Times New Roman"/>
          <w:color w:val="auto"/>
          <w:sz w:val="30"/>
          <w:szCs w:val="30"/>
        </w:rPr>
        <w:t xml:space="preserve">сведения о том, что юридическим лицом принято решение об использовании адреса электронной почты юридического лица, </w:t>
      </w:r>
      <w:r w:rsidR="00F53965">
        <w:rPr>
          <w:rFonts w:ascii="Times New Roman" w:hAnsi="Times New Roman"/>
          <w:color w:val="auto"/>
          <w:sz w:val="30"/>
          <w:szCs w:val="30"/>
        </w:rPr>
        <w:t>предусмотренного</w:t>
      </w:r>
      <w:r w:rsidR="00F53965" w:rsidRPr="00994543">
        <w:rPr>
          <w:rFonts w:ascii="Times New Roman" w:hAnsi="Times New Roman"/>
          <w:color w:val="auto"/>
          <w:sz w:val="30"/>
          <w:szCs w:val="30"/>
        </w:rPr>
        <w:t xml:space="preserve"> подпункт</w:t>
      </w:r>
      <w:r w:rsidR="00F53965">
        <w:rPr>
          <w:rFonts w:ascii="Times New Roman" w:hAnsi="Times New Roman"/>
          <w:color w:val="auto"/>
          <w:sz w:val="30"/>
          <w:szCs w:val="30"/>
        </w:rPr>
        <w:t>ом</w:t>
      </w:r>
      <w:r w:rsidR="00F74C40" w:rsidRPr="00F74C40">
        <w:rPr>
          <w:rFonts w:ascii="Times New Roman" w:hAnsi="Times New Roman"/>
          <w:color w:val="auto"/>
          <w:sz w:val="30"/>
          <w:szCs w:val="30"/>
        </w:rPr>
        <w:t xml:space="preserve"> «в</w:t>
      </w:r>
      <w:r w:rsidR="00F74C40">
        <w:rPr>
          <w:rFonts w:ascii="Times New Roman" w:hAnsi="Times New Roman"/>
          <w:color w:val="auto"/>
          <w:sz w:val="30"/>
          <w:szCs w:val="30"/>
        </w:rPr>
        <w:t>.</w:t>
      </w:r>
      <w:r w:rsidR="00F74C40" w:rsidRPr="00F74C40">
        <w:rPr>
          <w:rFonts w:ascii="Times New Roman" w:hAnsi="Times New Roman"/>
          <w:color w:val="auto"/>
          <w:sz w:val="30"/>
          <w:szCs w:val="30"/>
        </w:rPr>
        <w:t>1» настоящего пункта, для целей обеспечения связи в отношениях с третьими лицами</w:t>
      </w:r>
      <w:r w:rsidRPr="002A00D9">
        <w:rPr>
          <w:rFonts w:ascii="Times New Roman" w:hAnsi="Times New Roman"/>
          <w:color w:val="auto"/>
          <w:sz w:val="30"/>
          <w:szCs w:val="30"/>
        </w:rPr>
        <w:t>;</w:t>
      </w:r>
    </w:p>
    <w:p w:rsidR="002A00D9" w:rsidRPr="002A00D9" w:rsidRDefault="002A00D9" w:rsidP="002A00D9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2A00D9">
        <w:rPr>
          <w:rFonts w:ascii="Times New Roman" w:hAnsi="Times New Roman"/>
          <w:color w:val="auto"/>
          <w:sz w:val="30"/>
          <w:szCs w:val="30"/>
        </w:rPr>
        <w:t>ч)</w:t>
      </w:r>
      <w:r w:rsidR="00F74C40">
        <w:rPr>
          <w:rFonts w:ascii="Times New Roman" w:hAnsi="Times New Roman"/>
          <w:color w:val="auto"/>
          <w:sz w:val="30"/>
          <w:szCs w:val="30"/>
        </w:rPr>
        <w:t> </w:t>
      </w:r>
      <w:r w:rsidR="00F74C40" w:rsidRPr="00F74C40">
        <w:rPr>
          <w:rFonts w:ascii="Times New Roman" w:hAnsi="Times New Roman"/>
          <w:color w:val="auto"/>
          <w:sz w:val="30"/>
          <w:szCs w:val="30"/>
        </w:rPr>
        <w:t xml:space="preserve">сведения о том, что юридическим лицом принято решение об отказе от использования адреса электронной почты юридического лица, </w:t>
      </w:r>
      <w:r w:rsidR="00922656">
        <w:rPr>
          <w:rFonts w:ascii="Times New Roman" w:hAnsi="Times New Roman"/>
          <w:color w:val="auto"/>
          <w:sz w:val="30"/>
          <w:szCs w:val="30"/>
        </w:rPr>
        <w:t>предусмотренного</w:t>
      </w:r>
      <w:r w:rsidR="00922656" w:rsidRPr="00994543">
        <w:rPr>
          <w:rFonts w:ascii="Times New Roman" w:hAnsi="Times New Roman"/>
          <w:color w:val="auto"/>
          <w:sz w:val="30"/>
          <w:szCs w:val="30"/>
        </w:rPr>
        <w:t xml:space="preserve"> подпункт</w:t>
      </w:r>
      <w:r w:rsidR="00922656">
        <w:rPr>
          <w:rFonts w:ascii="Times New Roman" w:hAnsi="Times New Roman"/>
          <w:color w:val="auto"/>
          <w:sz w:val="30"/>
          <w:szCs w:val="30"/>
        </w:rPr>
        <w:t>ом</w:t>
      </w:r>
      <w:r w:rsidR="00F74C40" w:rsidRPr="00F74C40">
        <w:rPr>
          <w:rFonts w:ascii="Times New Roman" w:hAnsi="Times New Roman"/>
          <w:color w:val="auto"/>
          <w:sz w:val="30"/>
          <w:szCs w:val="30"/>
        </w:rPr>
        <w:t xml:space="preserve"> «в</w:t>
      </w:r>
      <w:r w:rsidR="00F74C40">
        <w:rPr>
          <w:rFonts w:ascii="Times New Roman" w:hAnsi="Times New Roman"/>
          <w:color w:val="auto"/>
          <w:sz w:val="30"/>
          <w:szCs w:val="30"/>
        </w:rPr>
        <w:t>.</w:t>
      </w:r>
      <w:r w:rsidR="00F74C40" w:rsidRPr="00F74C40">
        <w:rPr>
          <w:rFonts w:ascii="Times New Roman" w:hAnsi="Times New Roman"/>
          <w:color w:val="auto"/>
          <w:sz w:val="30"/>
          <w:szCs w:val="30"/>
        </w:rPr>
        <w:t>1» настоящего пункта, для целей обеспечения связи в отношениях с третьими лицами</w:t>
      </w:r>
      <w:proofErr w:type="gramStart"/>
      <w:r w:rsidRPr="002A00D9">
        <w:rPr>
          <w:rFonts w:ascii="Times New Roman" w:hAnsi="Times New Roman"/>
          <w:color w:val="auto"/>
          <w:sz w:val="30"/>
          <w:szCs w:val="30"/>
        </w:rPr>
        <w:t>.</w:t>
      </w:r>
      <w:r>
        <w:rPr>
          <w:rFonts w:ascii="Times New Roman" w:hAnsi="Times New Roman"/>
          <w:color w:val="auto"/>
          <w:sz w:val="30"/>
          <w:szCs w:val="30"/>
        </w:rPr>
        <w:t>».</w:t>
      </w:r>
      <w:proofErr w:type="gramEnd"/>
    </w:p>
    <w:p w:rsidR="001273AB" w:rsidRDefault="001273AB" w:rsidP="001273AB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б) в пункте 4:</w:t>
      </w:r>
    </w:p>
    <w:p w:rsidR="00956805" w:rsidRDefault="00956805" w:rsidP="0095680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</w:t>
      </w:r>
      <w:r w:rsidR="000405B1">
        <w:rPr>
          <w:rFonts w:ascii="Times New Roman" w:hAnsi="Times New Roman"/>
          <w:color w:val="auto"/>
          <w:sz w:val="30"/>
          <w:szCs w:val="30"/>
        </w:rPr>
        <w:t xml:space="preserve"> новым</w:t>
      </w:r>
      <w:r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1273AB">
        <w:rPr>
          <w:rFonts w:ascii="Times New Roman" w:hAnsi="Times New Roman"/>
          <w:color w:val="auto"/>
          <w:sz w:val="30"/>
          <w:szCs w:val="30"/>
        </w:rPr>
        <w:t>абзац</w:t>
      </w:r>
      <w:r>
        <w:rPr>
          <w:rFonts w:ascii="Times New Roman" w:hAnsi="Times New Roman"/>
          <w:color w:val="auto"/>
          <w:sz w:val="30"/>
          <w:szCs w:val="30"/>
        </w:rPr>
        <w:t>ем</w:t>
      </w:r>
      <w:r w:rsidR="001273AB">
        <w:rPr>
          <w:rFonts w:ascii="Times New Roman" w:hAnsi="Times New Roman"/>
          <w:color w:val="auto"/>
          <w:sz w:val="30"/>
          <w:szCs w:val="30"/>
        </w:rPr>
        <w:t xml:space="preserve"> шест</w:t>
      </w:r>
      <w:r>
        <w:rPr>
          <w:rFonts w:ascii="Times New Roman" w:hAnsi="Times New Roman"/>
          <w:color w:val="auto"/>
          <w:sz w:val="30"/>
          <w:szCs w:val="30"/>
        </w:rPr>
        <w:t>ым следующего содержания:</w:t>
      </w:r>
    </w:p>
    <w:p w:rsidR="00956805" w:rsidRDefault="00956805" w:rsidP="0095680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</w:t>
      </w:r>
      <w:r w:rsidR="006E11A7" w:rsidRPr="006E11A7">
        <w:rPr>
          <w:rFonts w:ascii="Times New Roman" w:hAnsi="Times New Roman"/>
          <w:color w:val="auto"/>
          <w:sz w:val="30"/>
          <w:szCs w:val="30"/>
        </w:rPr>
        <w:t>В случае</w:t>
      </w:r>
      <w:proofErr w:type="gramStart"/>
      <w:r w:rsidR="006E11A7" w:rsidRPr="006E11A7">
        <w:rPr>
          <w:rFonts w:ascii="Times New Roman" w:hAnsi="Times New Roman"/>
          <w:color w:val="auto"/>
          <w:sz w:val="30"/>
          <w:szCs w:val="30"/>
        </w:rPr>
        <w:t>,</w:t>
      </w:r>
      <w:proofErr w:type="gramEnd"/>
      <w:r w:rsidR="006E11A7" w:rsidRPr="006E11A7">
        <w:rPr>
          <w:rFonts w:ascii="Times New Roman" w:hAnsi="Times New Roman"/>
          <w:color w:val="auto"/>
          <w:sz w:val="30"/>
          <w:szCs w:val="30"/>
        </w:rPr>
        <w:t xml:space="preserve"> если изменение лица, имеющего право без доверенности действовать от имени юридического лица, использующего адрес электронной почты юридического лица для целей обеспечения связи в отношениях с третьими лицами, или </w:t>
      </w:r>
      <w:r w:rsidR="006E11A7" w:rsidRPr="006E11A7">
        <w:rPr>
          <w:rFonts w:ascii="Times New Roman" w:hAnsi="Times New Roman"/>
          <w:color w:val="auto"/>
          <w:sz w:val="30"/>
          <w:szCs w:val="30"/>
        </w:rPr>
        <w:lastRenderedPageBreak/>
        <w:t>изменение сведений о его месте жительства, влечет изменение места нахождения юридического лица, регистрирующий орган обеспечивает внесение сведени</w:t>
      </w:r>
      <w:r w:rsidR="006E11A7">
        <w:rPr>
          <w:rFonts w:ascii="Times New Roman" w:hAnsi="Times New Roman"/>
          <w:color w:val="auto"/>
          <w:sz w:val="30"/>
          <w:szCs w:val="30"/>
        </w:rPr>
        <w:t>й</w:t>
      </w:r>
      <w:r w:rsidR="006E11A7" w:rsidRPr="006E11A7">
        <w:rPr>
          <w:rFonts w:ascii="Times New Roman" w:hAnsi="Times New Roman"/>
          <w:color w:val="auto"/>
          <w:sz w:val="30"/>
          <w:szCs w:val="30"/>
        </w:rPr>
        <w:t xml:space="preserve"> о месте нахождения юридического лица в единый государственный реестр юридических лиц на основании </w:t>
      </w:r>
      <w:proofErr w:type="gramStart"/>
      <w:r w:rsidR="006E11A7" w:rsidRPr="006E11A7">
        <w:rPr>
          <w:rFonts w:ascii="Times New Roman" w:hAnsi="Times New Roman"/>
          <w:color w:val="auto"/>
          <w:sz w:val="30"/>
          <w:szCs w:val="30"/>
        </w:rPr>
        <w:t xml:space="preserve">имеющихся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6E11A7" w:rsidRPr="006E11A7">
        <w:rPr>
          <w:rFonts w:ascii="Times New Roman" w:hAnsi="Times New Roman"/>
          <w:color w:val="auto"/>
          <w:sz w:val="30"/>
          <w:szCs w:val="30"/>
        </w:rPr>
        <w:t>у такого органа сведений о месте жительства физического лица, полученных от органа, осуществляющего регистрацию физических лиц по месту жительства в установленном законодательством Российской Федерации о налогах и сборах порядке, не позднее пяти рабочих дней со дня их получения</w:t>
      </w:r>
      <w:r w:rsidRPr="00956805">
        <w:rPr>
          <w:rFonts w:ascii="Times New Roman" w:hAnsi="Times New Roman"/>
          <w:color w:val="auto"/>
          <w:sz w:val="30"/>
          <w:szCs w:val="30"/>
        </w:rPr>
        <w:t>.</w:t>
      </w:r>
      <w:r>
        <w:rPr>
          <w:rFonts w:ascii="Times New Roman" w:hAnsi="Times New Roman"/>
          <w:color w:val="auto"/>
          <w:sz w:val="30"/>
          <w:szCs w:val="30"/>
        </w:rPr>
        <w:t>»;</w:t>
      </w:r>
      <w:proofErr w:type="gramEnd"/>
    </w:p>
    <w:p w:rsidR="000405B1" w:rsidRDefault="00694A8E" w:rsidP="00694A8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 xml:space="preserve">дополнить </w:t>
      </w:r>
      <w:r w:rsidR="00B60F5E">
        <w:rPr>
          <w:rFonts w:ascii="Times New Roman" w:hAnsi="Times New Roman"/>
          <w:color w:val="auto"/>
          <w:sz w:val="30"/>
          <w:szCs w:val="30"/>
        </w:rPr>
        <w:t xml:space="preserve">новым </w:t>
      </w:r>
      <w:r>
        <w:rPr>
          <w:rFonts w:ascii="Times New Roman" w:hAnsi="Times New Roman"/>
          <w:color w:val="auto"/>
          <w:sz w:val="30"/>
          <w:szCs w:val="30"/>
        </w:rPr>
        <w:t>абзац</w:t>
      </w:r>
      <w:r w:rsidR="00B60F5E">
        <w:rPr>
          <w:rFonts w:ascii="Times New Roman" w:hAnsi="Times New Roman"/>
          <w:color w:val="auto"/>
          <w:sz w:val="30"/>
          <w:szCs w:val="30"/>
        </w:rPr>
        <w:t>ем</w:t>
      </w:r>
      <w:r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6159AD">
        <w:rPr>
          <w:rFonts w:ascii="Times New Roman" w:hAnsi="Times New Roman"/>
          <w:color w:val="auto"/>
          <w:sz w:val="30"/>
          <w:szCs w:val="30"/>
        </w:rPr>
        <w:t>восемнадцатым</w:t>
      </w:r>
      <w:r>
        <w:rPr>
          <w:rFonts w:ascii="Times New Roman" w:hAnsi="Times New Roman"/>
          <w:color w:val="auto"/>
          <w:sz w:val="30"/>
          <w:szCs w:val="30"/>
        </w:rPr>
        <w:t xml:space="preserve"> следующего содержания:</w:t>
      </w:r>
    </w:p>
    <w:p w:rsidR="00694A8E" w:rsidRPr="00694A8E" w:rsidRDefault="00694A8E" w:rsidP="00694A8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</w:t>
      </w:r>
      <w:r w:rsidR="006159AD" w:rsidRPr="006159AD">
        <w:rPr>
          <w:rFonts w:ascii="Times New Roman" w:hAnsi="Times New Roman"/>
          <w:color w:val="auto"/>
          <w:sz w:val="30"/>
          <w:szCs w:val="30"/>
        </w:rPr>
        <w:t>В случае, если юридическое лицо, использующее адрес электронной почты юридического лица, предусмотренный подпунктом «в</w:t>
      </w:r>
      <w:r w:rsidR="006159AD">
        <w:rPr>
          <w:rFonts w:ascii="Times New Roman" w:hAnsi="Times New Roman"/>
          <w:color w:val="auto"/>
          <w:sz w:val="30"/>
          <w:szCs w:val="30"/>
        </w:rPr>
        <w:t>.</w:t>
      </w:r>
      <w:r w:rsidR="006159AD" w:rsidRPr="006159AD">
        <w:rPr>
          <w:rFonts w:ascii="Times New Roman" w:hAnsi="Times New Roman"/>
          <w:color w:val="auto"/>
          <w:sz w:val="30"/>
          <w:szCs w:val="30"/>
        </w:rPr>
        <w:t>1» пункта 1 настоящей статьи, для целей обеспечения связи в отношениях с третьими лицами, в течени</w:t>
      </w:r>
      <w:proofErr w:type="gramStart"/>
      <w:r w:rsidR="006159AD" w:rsidRPr="006159AD">
        <w:rPr>
          <w:rFonts w:ascii="Times New Roman" w:hAnsi="Times New Roman"/>
          <w:color w:val="auto"/>
          <w:sz w:val="30"/>
          <w:szCs w:val="30"/>
        </w:rPr>
        <w:t>и</w:t>
      </w:r>
      <w:proofErr w:type="gramEnd"/>
      <w:r w:rsidR="006159AD" w:rsidRPr="006159AD">
        <w:rPr>
          <w:rFonts w:ascii="Times New Roman" w:hAnsi="Times New Roman"/>
          <w:color w:val="auto"/>
          <w:sz w:val="30"/>
          <w:szCs w:val="30"/>
        </w:rPr>
        <w:t xml:space="preserve"> трех месяцев фактически не пользует такой адрес электронной почты,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направляет соответствующие сведения в регистрирующий орган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6159AD" w:rsidRPr="006159AD">
        <w:rPr>
          <w:rFonts w:ascii="Times New Roman" w:hAnsi="Times New Roman"/>
          <w:color w:val="auto"/>
          <w:sz w:val="30"/>
          <w:szCs w:val="30"/>
        </w:rPr>
        <w:t>в форме электронных документов в порядке, установленном Правительством Российской Федерации</w:t>
      </w:r>
      <w:proofErr w:type="gramStart"/>
      <w:r w:rsidRPr="00694A8E">
        <w:rPr>
          <w:rFonts w:ascii="Times New Roman" w:hAnsi="Times New Roman"/>
          <w:color w:val="auto"/>
          <w:sz w:val="30"/>
          <w:szCs w:val="30"/>
        </w:rPr>
        <w:t>.</w:t>
      </w:r>
      <w:r>
        <w:rPr>
          <w:rFonts w:ascii="Times New Roman" w:hAnsi="Times New Roman"/>
          <w:color w:val="auto"/>
          <w:sz w:val="30"/>
          <w:szCs w:val="30"/>
        </w:rPr>
        <w:t>».</w:t>
      </w:r>
      <w:proofErr w:type="gramEnd"/>
    </w:p>
    <w:p w:rsidR="009F3248" w:rsidRDefault="009F3248" w:rsidP="009F3248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2)</w:t>
      </w:r>
      <w:r w:rsidR="009D3571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>в статье 6:</w:t>
      </w:r>
    </w:p>
    <w:p w:rsidR="00421190" w:rsidRDefault="009F3248" w:rsidP="004211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а)</w:t>
      </w:r>
      <w:r w:rsidR="009D3571">
        <w:rPr>
          <w:rFonts w:ascii="Times New Roman" w:hAnsi="Times New Roman"/>
          <w:color w:val="auto"/>
          <w:sz w:val="30"/>
          <w:szCs w:val="30"/>
        </w:rPr>
        <w:t xml:space="preserve"> в предложении втором </w:t>
      </w:r>
      <w:r w:rsidR="00421190">
        <w:rPr>
          <w:rFonts w:ascii="Times New Roman" w:hAnsi="Times New Roman"/>
          <w:color w:val="auto"/>
          <w:sz w:val="30"/>
          <w:szCs w:val="30"/>
        </w:rPr>
        <w:t>абзац</w:t>
      </w:r>
      <w:r w:rsidR="009D3571">
        <w:rPr>
          <w:rFonts w:ascii="Times New Roman" w:hAnsi="Times New Roman"/>
          <w:color w:val="auto"/>
          <w:sz w:val="30"/>
          <w:szCs w:val="30"/>
        </w:rPr>
        <w:t>а</w:t>
      </w:r>
      <w:r w:rsidR="00421190">
        <w:rPr>
          <w:rFonts w:ascii="Times New Roman" w:hAnsi="Times New Roman"/>
          <w:color w:val="auto"/>
          <w:sz w:val="30"/>
          <w:szCs w:val="30"/>
        </w:rPr>
        <w:t xml:space="preserve"> второ</w:t>
      </w:r>
      <w:r w:rsidR="009D3571">
        <w:rPr>
          <w:rFonts w:ascii="Times New Roman" w:hAnsi="Times New Roman"/>
          <w:color w:val="auto"/>
          <w:sz w:val="30"/>
          <w:szCs w:val="30"/>
        </w:rPr>
        <w:t>го</w:t>
      </w:r>
      <w:r>
        <w:rPr>
          <w:rFonts w:ascii="Times New Roman" w:hAnsi="Times New Roman"/>
          <w:color w:val="auto"/>
          <w:sz w:val="30"/>
          <w:szCs w:val="30"/>
        </w:rPr>
        <w:t xml:space="preserve"> пункта 1</w:t>
      </w:r>
      <w:r w:rsidR="00421190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9D3571">
        <w:rPr>
          <w:rFonts w:ascii="Times New Roman" w:hAnsi="Times New Roman"/>
          <w:color w:val="auto"/>
          <w:sz w:val="30"/>
          <w:szCs w:val="30"/>
        </w:rPr>
        <w:t>слов «</w:t>
      </w:r>
      <w:r w:rsidR="009D3571" w:rsidRPr="009D3571">
        <w:rPr>
          <w:rFonts w:ascii="Times New Roman" w:hAnsi="Times New Roman"/>
          <w:color w:val="auto"/>
          <w:sz w:val="30"/>
          <w:szCs w:val="30"/>
        </w:rPr>
        <w:t>, которые предоставляются в порядке, установленном пунктом 5 настоящей статьи</w:t>
      </w:r>
      <w:r w:rsidR="009D3571">
        <w:rPr>
          <w:rFonts w:ascii="Times New Roman" w:hAnsi="Times New Roman"/>
          <w:color w:val="auto"/>
          <w:sz w:val="30"/>
          <w:szCs w:val="30"/>
        </w:rPr>
        <w:t>.» заменить словами «</w:t>
      </w:r>
      <w:r w:rsidR="009D3571" w:rsidRPr="009D3571">
        <w:rPr>
          <w:rFonts w:ascii="Times New Roman" w:hAnsi="Times New Roman"/>
          <w:color w:val="auto"/>
          <w:sz w:val="30"/>
          <w:szCs w:val="30"/>
        </w:rPr>
        <w:t xml:space="preserve">и лиц, имеющих право без доверенности действовать от имени юридического лица, использующего адрес электронной почты юридического лица, </w:t>
      </w:r>
      <w:r w:rsidR="009D3571" w:rsidRPr="009D3571">
        <w:rPr>
          <w:rFonts w:ascii="Times New Roman" w:hAnsi="Times New Roman"/>
          <w:color w:val="auto"/>
          <w:sz w:val="30"/>
          <w:szCs w:val="30"/>
        </w:rPr>
        <w:lastRenderedPageBreak/>
        <w:t>предусмотренный подпунктом «в</w:t>
      </w:r>
      <w:r w:rsidR="009D3571">
        <w:rPr>
          <w:rFonts w:ascii="Times New Roman" w:hAnsi="Times New Roman"/>
          <w:color w:val="auto"/>
          <w:sz w:val="30"/>
          <w:szCs w:val="30"/>
        </w:rPr>
        <w:t>.</w:t>
      </w:r>
      <w:r w:rsidR="009D3571" w:rsidRPr="009D3571">
        <w:rPr>
          <w:rFonts w:ascii="Times New Roman" w:hAnsi="Times New Roman"/>
          <w:color w:val="auto"/>
          <w:sz w:val="30"/>
          <w:szCs w:val="30"/>
        </w:rPr>
        <w:t>1» пункта 1 статьи 5 настоящего Федерального закона, для целей обеспечения связи в отношениях с третьими лицами, которые предоставляются в</w:t>
      </w:r>
      <w:proofErr w:type="gramEnd"/>
      <w:r w:rsidR="009D3571" w:rsidRPr="009D3571">
        <w:rPr>
          <w:rFonts w:ascii="Times New Roman" w:hAnsi="Times New Roman"/>
          <w:color w:val="auto"/>
          <w:sz w:val="30"/>
          <w:szCs w:val="30"/>
        </w:rPr>
        <w:t xml:space="preserve"> </w:t>
      </w:r>
      <w:proofErr w:type="gramStart"/>
      <w:r w:rsidR="009D3571" w:rsidRPr="009D3571">
        <w:rPr>
          <w:rFonts w:ascii="Times New Roman" w:hAnsi="Times New Roman"/>
          <w:color w:val="auto"/>
          <w:sz w:val="30"/>
          <w:szCs w:val="30"/>
        </w:rPr>
        <w:t>порядке</w:t>
      </w:r>
      <w:proofErr w:type="gramEnd"/>
      <w:r w:rsidR="009D3571" w:rsidRPr="009D3571">
        <w:rPr>
          <w:rFonts w:ascii="Times New Roman" w:hAnsi="Times New Roman"/>
          <w:color w:val="auto"/>
          <w:sz w:val="30"/>
          <w:szCs w:val="30"/>
        </w:rPr>
        <w:t>, установленном пунктами 5 и 5.1 настоящей статьи.</w:t>
      </w:r>
      <w:r w:rsidR="009D3571">
        <w:rPr>
          <w:rFonts w:ascii="Times New Roman" w:hAnsi="Times New Roman"/>
          <w:color w:val="auto"/>
          <w:sz w:val="30"/>
          <w:szCs w:val="30"/>
        </w:rPr>
        <w:t>»</w:t>
      </w:r>
      <w:r w:rsidR="00421190">
        <w:rPr>
          <w:rFonts w:ascii="Times New Roman" w:hAnsi="Times New Roman"/>
          <w:color w:val="auto"/>
          <w:sz w:val="30"/>
          <w:szCs w:val="30"/>
        </w:rPr>
        <w:t>;</w:t>
      </w:r>
    </w:p>
    <w:p w:rsidR="002B2624" w:rsidRDefault="00421190" w:rsidP="002B2624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б)</w:t>
      </w:r>
      <w:r w:rsidR="009D3571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>дополнить пунктом 5.1 следующего содержания:</w:t>
      </w:r>
    </w:p>
    <w:p w:rsidR="002B2624" w:rsidRDefault="002B2624" w:rsidP="002B2624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«5</w:t>
      </w:r>
      <w:r w:rsidRPr="002B2624">
        <w:rPr>
          <w:rFonts w:ascii="Times New Roman" w:hAnsi="Times New Roman"/>
          <w:color w:val="auto"/>
          <w:sz w:val="30"/>
          <w:szCs w:val="30"/>
        </w:rPr>
        <w:t>.1.</w:t>
      </w:r>
      <w:r w:rsidR="00C247F6">
        <w:rPr>
          <w:rFonts w:ascii="Times New Roman" w:hAnsi="Times New Roman"/>
          <w:color w:val="auto"/>
          <w:sz w:val="30"/>
          <w:szCs w:val="30"/>
        </w:rPr>
        <w:t> </w:t>
      </w:r>
      <w:proofErr w:type="gramStart"/>
      <w:r w:rsidRPr="002B2624">
        <w:rPr>
          <w:rFonts w:ascii="Times New Roman" w:hAnsi="Times New Roman"/>
          <w:color w:val="auto"/>
          <w:sz w:val="30"/>
          <w:szCs w:val="30"/>
        </w:rPr>
        <w:t>Предоставление содержащихся в едином государственном реестре юридических лиц сведений об адресе юридического лица, соответствующе</w:t>
      </w:r>
      <w:r w:rsidR="009D3571">
        <w:rPr>
          <w:rFonts w:ascii="Times New Roman" w:hAnsi="Times New Roman"/>
          <w:color w:val="auto"/>
          <w:sz w:val="30"/>
          <w:szCs w:val="30"/>
        </w:rPr>
        <w:t>м</w:t>
      </w:r>
      <w:r w:rsidRPr="002B2624">
        <w:rPr>
          <w:rFonts w:ascii="Times New Roman" w:hAnsi="Times New Roman"/>
          <w:color w:val="auto"/>
          <w:sz w:val="30"/>
          <w:szCs w:val="30"/>
        </w:rPr>
        <w:t xml:space="preserve"> месту жительства лица, имеющего право без доверенности действовать от имени юридического лица, использующего адрес электронной почты</w:t>
      </w:r>
      <w:r w:rsidR="009D3571"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Pr="002B2624">
        <w:rPr>
          <w:rFonts w:ascii="Times New Roman" w:hAnsi="Times New Roman"/>
          <w:color w:val="auto"/>
          <w:sz w:val="30"/>
          <w:szCs w:val="30"/>
        </w:rPr>
        <w:t xml:space="preserve"> для целей обеспечения связи в отношениях с третьими лицами, осуществляется в порядке, предусмотренном пунктом 5 настоящей статьи, в отношении сведений о месте жительства конкретного индивидуального предпринимателя.</w:t>
      </w:r>
      <w:r>
        <w:rPr>
          <w:rFonts w:ascii="Times New Roman" w:hAnsi="Times New Roman"/>
          <w:color w:val="auto"/>
          <w:sz w:val="30"/>
          <w:szCs w:val="30"/>
        </w:rPr>
        <w:t>»;</w:t>
      </w:r>
      <w:proofErr w:type="gramEnd"/>
    </w:p>
    <w:p w:rsidR="001207EC" w:rsidRDefault="001207EC" w:rsidP="001207E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3)</w:t>
      </w:r>
      <w:r w:rsidR="00C247F6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>статью 11 дополнить пунктом 6.1 следующего содержания:</w:t>
      </w:r>
    </w:p>
    <w:p w:rsidR="00C247F6" w:rsidRPr="00C247F6" w:rsidRDefault="001207EC" w:rsidP="00C247F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</w:t>
      </w:r>
      <w:r w:rsidRPr="001207EC">
        <w:rPr>
          <w:rFonts w:ascii="Times New Roman" w:hAnsi="Times New Roman"/>
          <w:color w:val="auto"/>
          <w:sz w:val="30"/>
          <w:szCs w:val="30"/>
        </w:rPr>
        <w:t>6.1. </w:t>
      </w:r>
      <w:proofErr w:type="gramStart"/>
      <w:r w:rsidR="00C247F6" w:rsidRPr="00C247F6">
        <w:rPr>
          <w:rFonts w:ascii="Times New Roman" w:hAnsi="Times New Roman"/>
          <w:color w:val="auto"/>
          <w:sz w:val="30"/>
          <w:szCs w:val="30"/>
        </w:rPr>
        <w:t xml:space="preserve">В случае получения от федерального органа исполнительной власти, осуществляющего функции по выработке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C247F6" w:rsidRPr="00C247F6">
        <w:rPr>
          <w:rFonts w:ascii="Times New Roman" w:hAnsi="Times New Roman"/>
          <w:color w:val="auto"/>
          <w:sz w:val="30"/>
          <w:szCs w:val="30"/>
        </w:rPr>
        <w:t xml:space="preserve">и реализации государственной политики и нормативно-правовому регулированию в сфере информационных технологий, информации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C247F6" w:rsidRPr="00C247F6">
        <w:rPr>
          <w:rFonts w:ascii="Times New Roman" w:hAnsi="Times New Roman"/>
          <w:color w:val="auto"/>
          <w:sz w:val="30"/>
          <w:szCs w:val="30"/>
        </w:rPr>
        <w:t>о том, что юридическое лицо, использующее адрес электронной почты юридического лица, предусмотренный подпунктом «в</w:t>
      </w:r>
      <w:r w:rsidR="00C247F6">
        <w:rPr>
          <w:rFonts w:ascii="Times New Roman" w:hAnsi="Times New Roman"/>
          <w:color w:val="auto"/>
          <w:sz w:val="30"/>
          <w:szCs w:val="30"/>
        </w:rPr>
        <w:t>.</w:t>
      </w:r>
      <w:r w:rsidR="00C247F6" w:rsidRPr="00C247F6">
        <w:rPr>
          <w:rFonts w:ascii="Times New Roman" w:hAnsi="Times New Roman"/>
          <w:color w:val="auto"/>
          <w:sz w:val="30"/>
          <w:szCs w:val="30"/>
        </w:rPr>
        <w:t>1» пункта 1 статьи 5 настоящего Федерального закона, для целей обеспечения связи в отношениях с третьими лицами, в течение трех месяцев фактически</w:t>
      </w:r>
      <w:proofErr w:type="gramEnd"/>
      <w:r w:rsidR="00C247F6" w:rsidRPr="00C247F6">
        <w:rPr>
          <w:rFonts w:ascii="Times New Roman" w:hAnsi="Times New Roman"/>
          <w:color w:val="auto"/>
          <w:sz w:val="30"/>
          <w:szCs w:val="30"/>
        </w:rPr>
        <w:t xml:space="preserve"> не пользует такой адрес электронной почты, регистрирующий орган вносит в единый государственный реестр юридических лиц запись об отсутствии связи по указанному адресу электронной почты юридического лица.</w:t>
      </w:r>
    </w:p>
    <w:p w:rsidR="001207EC" w:rsidRPr="001207EC" w:rsidRDefault="00C247F6" w:rsidP="00C247F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 w:rsidRPr="00C247F6">
        <w:rPr>
          <w:rFonts w:ascii="Times New Roman" w:hAnsi="Times New Roman"/>
          <w:color w:val="auto"/>
          <w:sz w:val="30"/>
          <w:szCs w:val="30"/>
        </w:rPr>
        <w:t xml:space="preserve">При наличии в едином государственном реестре юридических лиц записи об отсутствии связи по адресу электронной почты </w:t>
      </w:r>
      <w:r w:rsidRPr="00C247F6">
        <w:rPr>
          <w:rFonts w:ascii="Times New Roman" w:hAnsi="Times New Roman"/>
          <w:color w:val="auto"/>
          <w:sz w:val="30"/>
          <w:szCs w:val="30"/>
        </w:rPr>
        <w:lastRenderedPageBreak/>
        <w:t>юридического лица, предусмотренному подпунктом «в</w:t>
      </w:r>
      <w:r>
        <w:rPr>
          <w:rFonts w:ascii="Times New Roman" w:hAnsi="Times New Roman"/>
          <w:color w:val="auto"/>
          <w:sz w:val="30"/>
          <w:szCs w:val="30"/>
        </w:rPr>
        <w:t>.</w:t>
      </w:r>
      <w:r w:rsidRPr="00C247F6">
        <w:rPr>
          <w:rFonts w:ascii="Times New Roman" w:hAnsi="Times New Roman"/>
          <w:color w:val="auto"/>
          <w:sz w:val="30"/>
          <w:szCs w:val="30"/>
        </w:rPr>
        <w:t xml:space="preserve">1» пункта 1 статьи 5 настоящего Федерального закона, который используется для целей обеспечения связи в отношениях с третьими лицами, юридическое лицо вправе принять решение о том, что в дальнейшем не будет использовать </w:t>
      </w:r>
      <w:r>
        <w:rPr>
          <w:rFonts w:ascii="Times New Roman" w:hAnsi="Times New Roman"/>
          <w:color w:val="auto"/>
          <w:sz w:val="30"/>
          <w:szCs w:val="30"/>
        </w:rPr>
        <w:t xml:space="preserve">указанный </w:t>
      </w:r>
      <w:r w:rsidRPr="00C247F6">
        <w:rPr>
          <w:rFonts w:ascii="Times New Roman" w:hAnsi="Times New Roman"/>
          <w:color w:val="auto"/>
          <w:sz w:val="30"/>
          <w:szCs w:val="30"/>
        </w:rPr>
        <w:t>адрес электронной почты юридического лица для</w:t>
      </w:r>
      <w:proofErr w:type="gramEnd"/>
      <w:r w:rsidRPr="00C247F6">
        <w:rPr>
          <w:rFonts w:ascii="Times New Roman" w:hAnsi="Times New Roman"/>
          <w:color w:val="auto"/>
          <w:sz w:val="30"/>
          <w:szCs w:val="30"/>
        </w:rPr>
        <w:t xml:space="preserve"> целей обеспечения связи в отношениях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C247F6">
        <w:rPr>
          <w:rFonts w:ascii="Times New Roman" w:hAnsi="Times New Roman"/>
          <w:color w:val="auto"/>
          <w:sz w:val="30"/>
          <w:szCs w:val="30"/>
        </w:rPr>
        <w:t xml:space="preserve">с третьими лицами и представить в регистрирующий орган документы для государственной регистрации таких изменений с соблюдением порядка, предусмотренного пунктом 10 статьи 17 настоящего Федерального закона. Впоследствии решение об использовании адреса электронной почты юридического лица в целях обеспечения связи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C247F6">
        <w:rPr>
          <w:rFonts w:ascii="Times New Roman" w:hAnsi="Times New Roman"/>
          <w:color w:val="auto"/>
          <w:sz w:val="30"/>
          <w:szCs w:val="30"/>
        </w:rPr>
        <w:t>с третьими лицами может быть принято юридическим лицом не ранее истечения шести месяцев с момента внесения в единый государственный реестр юридических лиц записи, предусмотренной абзацем первым настоящего пункта</w:t>
      </w:r>
      <w:proofErr w:type="gramStart"/>
      <w:r w:rsidRPr="00C247F6">
        <w:rPr>
          <w:rFonts w:ascii="Times New Roman" w:hAnsi="Times New Roman"/>
          <w:color w:val="auto"/>
          <w:sz w:val="30"/>
          <w:szCs w:val="30"/>
        </w:rPr>
        <w:t>.</w:t>
      </w:r>
      <w:r w:rsidR="00A46815">
        <w:rPr>
          <w:rFonts w:ascii="Times New Roman" w:hAnsi="Times New Roman"/>
          <w:color w:val="auto"/>
          <w:sz w:val="30"/>
          <w:szCs w:val="30"/>
        </w:rPr>
        <w:t>».</w:t>
      </w:r>
      <w:proofErr w:type="gramEnd"/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4)</w:t>
      </w:r>
      <w:r w:rsidR="009717B9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>статью 17 дополнить пунктами 9 и 10 следующего содержания:</w:t>
      </w:r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</w:t>
      </w:r>
      <w:r w:rsidRPr="00AE36DF">
        <w:rPr>
          <w:rFonts w:ascii="Times New Roman" w:hAnsi="Times New Roman"/>
          <w:color w:val="auto"/>
          <w:sz w:val="30"/>
          <w:szCs w:val="30"/>
        </w:rPr>
        <w:t>9.</w:t>
      </w:r>
      <w:r w:rsidRPr="00AE36DF" w:rsidDel="00AA0E49">
        <w:rPr>
          <w:rFonts w:ascii="Times New Roman" w:hAnsi="Times New Roman"/>
          <w:color w:val="auto"/>
          <w:sz w:val="30"/>
          <w:szCs w:val="30"/>
        </w:rPr>
        <w:t xml:space="preserve"> </w:t>
      </w: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 xml:space="preserve">Для внесения в единый государственный реестр юридических лиц сведений о том, что юридическим лицом для целей обеспечения связи в отношениях с третьими лицами принято решение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об использовании адреса электронной почты</w:t>
      </w:r>
      <w:r w:rsidR="009717B9"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Pr="00AE36DF">
        <w:rPr>
          <w:rFonts w:ascii="Times New Roman" w:hAnsi="Times New Roman"/>
          <w:color w:val="auto"/>
          <w:sz w:val="30"/>
          <w:szCs w:val="30"/>
        </w:rPr>
        <w:t>, предусмотренного подпунктом «в</w:t>
      </w:r>
      <w:r w:rsidR="009717B9">
        <w:rPr>
          <w:rFonts w:ascii="Times New Roman" w:hAnsi="Times New Roman"/>
          <w:color w:val="auto"/>
          <w:sz w:val="30"/>
          <w:szCs w:val="30"/>
        </w:rPr>
        <w:t>.1</w:t>
      </w:r>
      <w:r w:rsidRPr="00AE36DF">
        <w:rPr>
          <w:rFonts w:ascii="Times New Roman" w:hAnsi="Times New Roman"/>
          <w:color w:val="auto"/>
          <w:sz w:val="30"/>
          <w:szCs w:val="30"/>
        </w:rPr>
        <w:t>» пункта 1 статьи 5 настоящего Федерального закона, в регистрирующий орган в течение трех рабочих дней после д</w:t>
      </w:r>
      <w:r w:rsidR="009717B9">
        <w:rPr>
          <w:rFonts w:ascii="Times New Roman" w:hAnsi="Times New Roman"/>
          <w:color w:val="auto"/>
          <w:sz w:val="30"/>
          <w:szCs w:val="30"/>
        </w:rPr>
        <w:t>аты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 принятия данного решения представляются заявление о внесении</w:t>
      </w:r>
      <w:proofErr w:type="gramEnd"/>
      <w:r w:rsidRPr="00AE36DF">
        <w:rPr>
          <w:rFonts w:ascii="Times New Roman" w:hAnsi="Times New Roman"/>
          <w:color w:val="auto"/>
          <w:sz w:val="30"/>
          <w:szCs w:val="30"/>
        </w:rPr>
        <w:t xml:space="preserve"> изменений в единый государственный реестр юридических лиц и решение, указанное в настоящем абзаце.</w:t>
      </w:r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 xml:space="preserve">Документы для государственной регистрации изменений, связанных с принятием решения о том, что юридическое лицо будет </w:t>
      </w:r>
      <w:r w:rsidRPr="00AE36DF">
        <w:rPr>
          <w:rFonts w:ascii="Times New Roman" w:hAnsi="Times New Roman"/>
          <w:color w:val="auto"/>
          <w:sz w:val="30"/>
          <w:szCs w:val="30"/>
        </w:rPr>
        <w:lastRenderedPageBreak/>
        <w:t xml:space="preserve">использовать адрес электронной почты </w:t>
      </w:r>
      <w:r w:rsidR="009717B9" w:rsidRPr="009717B9">
        <w:rPr>
          <w:rFonts w:ascii="Times New Roman" w:hAnsi="Times New Roman"/>
          <w:color w:val="auto"/>
          <w:sz w:val="30"/>
          <w:szCs w:val="30"/>
        </w:rPr>
        <w:t>юридического лица, предусмотренный подпунктом «в</w:t>
      </w:r>
      <w:r w:rsidR="009717B9">
        <w:rPr>
          <w:rFonts w:ascii="Times New Roman" w:hAnsi="Times New Roman"/>
          <w:color w:val="auto"/>
          <w:sz w:val="30"/>
          <w:szCs w:val="30"/>
        </w:rPr>
        <w:t>.</w:t>
      </w:r>
      <w:r w:rsidR="009717B9" w:rsidRPr="009717B9">
        <w:rPr>
          <w:rFonts w:ascii="Times New Roman" w:hAnsi="Times New Roman"/>
          <w:color w:val="auto"/>
          <w:sz w:val="30"/>
          <w:szCs w:val="30"/>
        </w:rPr>
        <w:t xml:space="preserve">1» пункта 1 статьи 5 настоящего Федерального закона, 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для целей обеспечения связи в отношениях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с третьими лицами, не могут быть представлены в регистрирующий орган до истечения двадцати дней с момента внесения в единый государственный реестр юридических</w:t>
      </w:r>
      <w:proofErr w:type="gramEnd"/>
      <w:r w:rsidRPr="00AE36DF">
        <w:rPr>
          <w:rFonts w:ascii="Times New Roman" w:hAnsi="Times New Roman"/>
          <w:color w:val="auto"/>
          <w:sz w:val="30"/>
          <w:szCs w:val="30"/>
        </w:rPr>
        <w:t xml:space="preserve"> лиц сведений о том, что юридическим лицом принято решение об использовании адреса электронной почты </w:t>
      </w:r>
      <w:r w:rsidR="009717B9">
        <w:rPr>
          <w:rFonts w:ascii="Times New Roman" w:hAnsi="Times New Roman"/>
          <w:color w:val="auto"/>
          <w:sz w:val="30"/>
          <w:szCs w:val="30"/>
        </w:rPr>
        <w:t xml:space="preserve">юридического лица 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для целей обеспечения связи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в отношениях с третьими лицами.</w:t>
      </w:r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 xml:space="preserve">Для государственной регистрации изменений, связанных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с принятием решения о том, что юридическое лицо будет использовать адрес электронной почты </w:t>
      </w:r>
      <w:r w:rsidR="004C7658" w:rsidRPr="004C7658">
        <w:rPr>
          <w:rFonts w:ascii="Times New Roman" w:hAnsi="Times New Roman"/>
          <w:color w:val="auto"/>
          <w:sz w:val="30"/>
          <w:szCs w:val="30"/>
        </w:rPr>
        <w:t>юридического лица, предусмотренный подпунктом «в</w:t>
      </w:r>
      <w:r w:rsidR="004C7658">
        <w:rPr>
          <w:rFonts w:ascii="Times New Roman" w:hAnsi="Times New Roman"/>
          <w:color w:val="auto"/>
          <w:sz w:val="30"/>
          <w:szCs w:val="30"/>
        </w:rPr>
        <w:t>.</w:t>
      </w:r>
      <w:r w:rsidR="004C7658" w:rsidRPr="004C7658">
        <w:rPr>
          <w:rFonts w:ascii="Times New Roman" w:hAnsi="Times New Roman"/>
          <w:color w:val="auto"/>
          <w:sz w:val="30"/>
          <w:szCs w:val="30"/>
        </w:rPr>
        <w:t xml:space="preserve">1» пункта 1 статьи 5 настоящего Федерального закона, 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для целей обеспечения связи в отношениях с третьими лицами,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в регистрирующий орган представляются документы, указанные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в пункте 1 настоящей статьи.</w:t>
      </w:r>
      <w:proofErr w:type="gramEnd"/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AE36DF">
        <w:rPr>
          <w:rFonts w:ascii="Times New Roman" w:hAnsi="Times New Roman"/>
          <w:color w:val="auto"/>
          <w:sz w:val="30"/>
          <w:szCs w:val="30"/>
        </w:rPr>
        <w:t>10.</w:t>
      </w:r>
      <w:r w:rsidR="007E323E">
        <w:rPr>
          <w:rFonts w:ascii="Times New Roman" w:hAnsi="Times New Roman"/>
          <w:color w:val="auto"/>
          <w:sz w:val="30"/>
          <w:szCs w:val="30"/>
        </w:rPr>
        <w:t> </w:t>
      </w: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 xml:space="preserve">Для внесения в единый государственный реестр юридических лиц сведений о принятии решения о том, что юридическим лицом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в дальнейшем для целей обеспечения связи в отношениях с третьими лицами не будет использоваться адрес электронной почты</w:t>
      </w:r>
      <w:r w:rsidR="00994152"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Pr="00AE36DF">
        <w:rPr>
          <w:rFonts w:ascii="Times New Roman" w:hAnsi="Times New Roman"/>
          <w:color w:val="auto"/>
          <w:sz w:val="30"/>
          <w:szCs w:val="30"/>
        </w:rPr>
        <w:t>, предусмотренный подпунктом «в</w:t>
      </w:r>
      <w:r w:rsidR="00994152">
        <w:rPr>
          <w:rFonts w:ascii="Times New Roman" w:hAnsi="Times New Roman"/>
          <w:color w:val="auto"/>
          <w:sz w:val="30"/>
          <w:szCs w:val="30"/>
        </w:rPr>
        <w:t>.1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» пункта 1 статьи 5 настоящего Федерального закона, в регистрирующий орган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в течение трех рабочих дней после д</w:t>
      </w:r>
      <w:r w:rsidR="00D64B34">
        <w:rPr>
          <w:rFonts w:ascii="Times New Roman" w:hAnsi="Times New Roman"/>
          <w:color w:val="auto"/>
          <w:sz w:val="30"/>
          <w:szCs w:val="30"/>
        </w:rPr>
        <w:t>аты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 принятия данного решения</w:t>
      </w:r>
      <w:proofErr w:type="gramEnd"/>
      <w:r w:rsidRPr="00AE36DF">
        <w:rPr>
          <w:rFonts w:ascii="Times New Roman" w:hAnsi="Times New Roman"/>
          <w:color w:val="auto"/>
          <w:sz w:val="30"/>
          <w:szCs w:val="30"/>
        </w:rPr>
        <w:t xml:space="preserve"> представляется заявление о внесении изменений в единый государственный реестр юридических лиц и решение, указанное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в настоящем абзаце.</w:t>
      </w:r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lastRenderedPageBreak/>
        <w:t xml:space="preserve">Документы для государственной регистрации изменений, связанных с принятием решения о том, что юридическое лицо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в дальнейшем не будет использовать адрес электронной почты </w:t>
      </w:r>
      <w:r w:rsidR="007E323E" w:rsidRPr="007E323E">
        <w:rPr>
          <w:rFonts w:ascii="Times New Roman" w:hAnsi="Times New Roman"/>
          <w:color w:val="auto"/>
          <w:sz w:val="30"/>
          <w:szCs w:val="30"/>
        </w:rPr>
        <w:t>юридического лица, предусмотренный подпунктом «в</w:t>
      </w:r>
      <w:r w:rsidR="007E323E">
        <w:rPr>
          <w:rFonts w:ascii="Times New Roman" w:hAnsi="Times New Roman"/>
          <w:color w:val="auto"/>
          <w:sz w:val="30"/>
          <w:szCs w:val="30"/>
        </w:rPr>
        <w:t>.</w:t>
      </w:r>
      <w:r w:rsidR="007E323E" w:rsidRPr="007E323E">
        <w:rPr>
          <w:rFonts w:ascii="Times New Roman" w:hAnsi="Times New Roman"/>
          <w:color w:val="auto"/>
          <w:sz w:val="30"/>
          <w:szCs w:val="30"/>
        </w:rPr>
        <w:t xml:space="preserve">1» пункта 1 статьи 5 настоящего Федерального закона, 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для целей обеспечения связи в отношениях с третьими лицами, не могут быть представлены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в регистрирующий орган до истечения двадцати дней с момента внесения в единый</w:t>
      </w:r>
      <w:proofErr w:type="gramEnd"/>
      <w:r w:rsidRPr="00AE36DF">
        <w:rPr>
          <w:rFonts w:ascii="Times New Roman" w:hAnsi="Times New Roman"/>
          <w:color w:val="auto"/>
          <w:sz w:val="30"/>
          <w:szCs w:val="30"/>
        </w:rPr>
        <w:t xml:space="preserve"> государственный реестр юридических лиц сведений о том, что юридическим лицом принято решение о том, что адрес электронной почты </w:t>
      </w:r>
      <w:r w:rsidR="007E323E">
        <w:rPr>
          <w:rFonts w:ascii="Times New Roman" w:hAnsi="Times New Roman"/>
          <w:color w:val="auto"/>
          <w:sz w:val="30"/>
          <w:szCs w:val="30"/>
        </w:rPr>
        <w:t xml:space="preserve">юридического лица </w:t>
      </w:r>
      <w:r w:rsidRPr="00AE36DF">
        <w:rPr>
          <w:rFonts w:ascii="Times New Roman" w:hAnsi="Times New Roman"/>
          <w:color w:val="auto"/>
          <w:sz w:val="30"/>
          <w:szCs w:val="30"/>
        </w:rPr>
        <w:t>в дальнейшем не будет использоваться для целей обеспечения связи в отношениях с третьими лицами.</w:t>
      </w:r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 xml:space="preserve">Для государственной регистрации изменений, связанных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с принятием решения о том, что юридическое лицо в дальнейшем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не будет использовать адрес электронной почты </w:t>
      </w:r>
      <w:r w:rsidR="009812C2" w:rsidRPr="009812C2">
        <w:rPr>
          <w:rFonts w:ascii="Times New Roman" w:hAnsi="Times New Roman"/>
          <w:color w:val="auto"/>
          <w:sz w:val="30"/>
          <w:szCs w:val="30"/>
        </w:rPr>
        <w:t>юридического лица, предусмотренный подпунктом «в</w:t>
      </w:r>
      <w:r w:rsidR="009812C2">
        <w:rPr>
          <w:rFonts w:ascii="Times New Roman" w:hAnsi="Times New Roman"/>
          <w:color w:val="auto"/>
          <w:sz w:val="30"/>
          <w:szCs w:val="30"/>
        </w:rPr>
        <w:t>.</w:t>
      </w:r>
      <w:r w:rsidR="009812C2" w:rsidRPr="009812C2">
        <w:rPr>
          <w:rFonts w:ascii="Times New Roman" w:hAnsi="Times New Roman"/>
          <w:color w:val="auto"/>
          <w:sz w:val="30"/>
          <w:szCs w:val="30"/>
        </w:rPr>
        <w:t xml:space="preserve">1» пункта 1 статьи 5 настоящего Федерального закона, 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для целей обеспечения связи в отношениях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с третьими лицами, в регистрирующий орган представляются документы, указанные в пункте 1 настоящей статьи.</w:t>
      </w:r>
      <w:proofErr w:type="gramEnd"/>
    </w:p>
    <w:p w:rsidR="00AE36DF" w:rsidRDefault="00AE36DF" w:rsidP="00AE36DF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AE36DF">
        <w:rPr>
          <w:rFonts w:ascii="Times New Roman" w:hAnsi="Times New Roman"/>
          <w:color w:val="auto"/>
          <w:sz w:val="30"/>
          <w:szCs w:val="30"/>
        </w:rPr>
        <w:t>В случае</w:t>
      </w: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>,</w:t>
      </w:r>
      <w:proofErr w:type="gramEnd"/>
      <w:r w:rsidRPr="00AE36DF">
        <w:rPr>
          <w:rFonts w:ascii="Times New Roman" w:hAnsi="Times New Roman"/>
          <w:color w:val="auto"/>
          <w:sz w:val="30"/>
          <w:szCs w:val="30"/>
        </w:rPr>
        <w:t xml:space="preserve"> если в связи с изменениями, касающимися принятия решения о том, что юридическое лицо в дальнейшем не будет использовать адрес электронной почты </w:t>
      </w:r>
      <w:r w:rsidR="009812C2" w:rsidRPr="009812C2">
        <w:rPr>
          <w:rFonts w:ascii="Times New Roman" w:hAnsi="Times New Roman"/>
          <w:color w:val="auto"/>
          <w:sz w:val="30"/>
          <w:szCs w:val="30"/>
        </w:rPr>
        <w:t>юридического лица, предусмотренный подпунктом «в</w:t>
      </w:r>
      <w:r w:rsidR="009812C2">
        <w:rPr>
          <w:rFonts w:ascii="Times New Roman" w:hAnsi="Times New Roman"/>
          <w:color w:val="auto"/>
          <w:sz w:val="30"/>
          <w:szCs w:val="30"/>
        </w:rPr>
        <w:t>.</w:t>
      </w:r>
      <w:r w:rsidR="009812C2" w:rsidRPr="009812C2">
        <w:rPr>
          <w:rFonts w:ascii="Times New Roman" w:hAnsi="Times New Roman"/>
          <w:color w:val="auto"/>
          <w:sz w:val="30"/>
          <w:szCs w:val="30"/>
        </w:rPr>
        <w:t xml:space="preserve">1» пункта 1 статьи 5 настоящего Федерального закона, </w:t>
      </w:r>
      <w:r w:rsidRPr="00AE36DF">
        <w:rPr>
          <w:rFonts w:ascii="Times New Roman" w:hAnsi="Times New Roman"/>
          <w:color w:val="auto"/>
          <w:sz w:val="30"/>
          <w:szCs w:val="30"/>
        </w:rPr>
        <w:t xml:space="preserve">для целей обеспечения связи в отношениях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AE36DF">
        <w:rPr>
          <w:rFonts w:ascii="Times New Roman" w:hAnsi="Times New Roman"/>
          <w:color w:val="auto"/>
          <w:sz w:val="30"/>
          <w:szCs w:val="30"/>
        </w:rPr>
        <w:t>с третьими лицами, изменяется место нахождения юридического лица, к заявлению о внесении таких изменений должны быть приложены также документы, указанные в пункте 6 настоящей статьи</w:t>
      </w:r>
      <w:proofErr w:type="gramStart"/>
      <w:r w:rsidRPr="00AE36DF">
        <w:rPr>
          <w:rFonts w:ascii="Times New Roman" w:hAnsi="Times New Roman"/>
          <w:color w:val="auto"/>
          <w:sz w:val="30"/>
          <w:szCs w:val="30"/>
        </w:rPr>
        <w:t>.</w:t>
      </w:r>
      <w:r>
        <w:rPr>
          <w:rFonts w:ascii="Times New Roman" w:hAnsi="Times New Roman"/>
          <w:color w:val="auto"/>
          <w:sz w:val="30"/>
          <w:szCs w:val="30"/>
        </w:rPr>
        <w:t>».</w:t>
      </w:r>
      <w:proofErr w:type="gramEnd"/>
    </w:p>
    <w:p w:rsidR="00857B07" w:rsidRDefault="004E1B9C" w:rsidP="00857B07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lastRenderedPageBreak/>
        <w:t>5)</w:t>
      </w:r>
      <w:r w:rsidR="00D430D3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>подпункт «б» пункта 5 статьи 21.</w:t>
      </w:r>
      <w:r w:rsidR="00857B07">
        <w:rPr>
          <w:rFonts w:ascii="Times New Roman" w:hAnsi="Times New Roman"/>
          <w:color w:val="auto"/>
          <w:sz w:val="30"/>
          <w:szCs w:val="30"/>
        </w:rPr>
        <w:t xml:space="preserve">1 </w:t>
      </w:r>
      <w:r w:rsidR="00D430D3">
        <w:rPr>
          <w:rFonts w:ascii="Times New Roman" w:hAnsi="Times New Roman"/>
          <w:color w:val="auto"/>
          <w:sz w:val="30"/>
          <w:szCs w:val="30"/>
        </w:rPr>
        <w:t>после слов «</w:t>
      </w:r>
      <w:r w:rsidR="00D430D3" w:rsidRPr="00D430D3">
        <w:rPr>
          <w:rFonts w:ascii="Times New Roman" w:hAnsi="Times New Roman"/>
          <w:color w:val="auto"/>
          <w:sz w:val="30"/>
          <w:szCs w:val="30"/>
        </w:rPr>
        <w:t>об их недостоверности</w:t>
      </w:r>
      <w:r w:rsidR="00D430D3">
        <w:rPr>
          <w:rFonts w:ascii="Times New Roman" w:hAnsi="Times New Roman"/>
          <w:color w:val="auto"/>
          <w:sz w:val="30"/>
          <w:szCs w:val="30"/>
        </w:rPr>
        <w:t>» дополнить словами «</w:t>
      </w:r>
      <w:r w:rsidR="00857B07" w:rsidRPr="00857B07">
        <w:rPr>
          <w:rFonts w:ascii="Times New Roman" w:hAnsi="Times New Roman"/>
          <w:color w:val="auto"/>
          <w:sz w:val="30"/>
          <w:szCs w:val="30"/>
        </w:rPr>
        <w:t>или запись об отсутствии связи по адресу электронной почты юридического лица, предусмотренному подпунктом «в</w:t>
      </w:r>
      <w:r w:rsidR="00D430D3">
        <w:rPr>
          <w:rFonts w:ascii="Times New Roman" w:hAnsi="Times New Roman"/>
          <w:color w:val="auto"/>
          <w:sz w:val="30"/>
          <w:szCs w:val="30"/>
        </w:rPr>
        <w:t>.1</w:t>
      </w:r>
      <w:r w:rsidR="00857B07" w:rsidRPr="00857B07">
        <w:rPr>
          <w:rFonts w:ascii="Times New Roman" w:hAnsi="Times New Roman"/>
          <w:color w:val="auto"/>
          <w:sz w:val="30"/>
          <w:szCs w:val="30"/>
        </w:rPr>
        <w:t>» пункта 1 статьи 5 настоящего Федерального закона</w:t>
      </w:r>
      <w:r w:rsidR="00D430D3">
        <w:rPr>
          <w:rFonts w:ascii="Times New Roman" w:hAnsi="Times New Roman"/>
          <w:color w:val="auto"/>
          <w:sz w:val="30"/>
          <w:szCs w:val="30"/>
        </w:rPr>
        <w:t>»</w:t>
      </w:r>
      <w:r w:rsidR="00857B07" w:rsidRPr="00857B07">
        <w:rPr>
          <w:rFonts w:ascii="Times New Roman" w:hAnsi="Times New Roman"/>
          <w:color w:val="auto"/>
          <w:sz w:val="30"/>
          <w:szCs w:val="30"/>
        </w:rPr>
        <w:t>;</w:t>
      </w:r>
    </w:p>
    <w:p w:rsidR="00374134" w:rsidRDefault="001F73C0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6)</w:t>
      </w:r>
      <w:r w:rsidR="00104A04">
        <w:rPr>
          <w:rFonts w:ascii="Times New Roman" w:hAnsi="Times New Roman"/>
          <w:color w:val="auto"/>
          <w:sz w:val="30"/>
          <w:szCs w:val="30"/>
        </w:rPr>
        <w:t> </w:t>
      </w:r>
      <w:r w:rsidR="00374134">
        <w:rPr>
          <w:rFonts w:ascii="Times New Roman" w:hAnsi="Times New Roman"/>
          <w:color w:val="auto"/>
          <w:sz w:val="30"/>
          <w:szCs w:val="30"/>
        </w:rPr>
        <w:t xml:space="preserve">в </w:t>
      </w:r>
      <w:r>
        <w:rPr>
          <w:rFonts w:ascii="Times New Roman" w:hAnsi="Times New Roman"/>
          <w:color w:val="auto"/>
          <w:sz w:val="30"/>
          <w:szCs w:val="30"/>
        </w:rPr>
        <w:t>подпункт</w:t>
      </w:r>
      <w:r w:rsidR="00374134">
        <w:rPr>
          <w:rFonts w:ascii="Times New Roman" w:hAnsi="Times New Roman"/>
          <w:color w:val="auto"/>
          <w:sz w:val="30"/>
          <w:szCs w:val="30"/>
        </w:rPr>
        <w:t>е</w:t>
      </w:r>
      <w:r>
        <w:rPr>
          <w:rFonts w:ascii="Times New Roman" w:hAnsi="Times New Roman"/>
          <w:color w:val="auto"/>
          <w:sz w:val="30"/>
          <w:szCs w:val="30"/>
        </w:rPr>
        <w:t xml:space="preserve"> «ф» пункта 1 статьи 23</w:t>
      </w:r>
      <w:r w:rsidR="00374134">
        <w:rPr>
          <w:rFonts w:ascii="Times New Roman" w:hAnsi="Times New Roman"/>
          <w:color w:val="auto"/>
          <w:sz w:val="30"/>
          <w:szCs w:val="30"/>
        </w:rPr>
        <w:t>:</w:t>
      </w:r>
    </w:p>
    <w:p w:rsidR="00374134" w:rsidRDefault="00374134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 новым абзацем пятым следующего содержания:</w:t>
      </w:r>
    </w:p>
    <w:p w:rsidR="001F73C0" w:rsidRDefault="001F73C0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«</w:t>
      </w:r>
      <w:r w:rsidRPr="001F73C0">
        <w:rPr>
          <w:rFonts w:ascii="Times New Roman" w:hAnsi="Times New Roman"/>
          <w:color w:val="auto"/>
          <w:sz w:val="30"/>
          <w:szCs w:val="30"/>
        </w:rPr>
        <w:t xml:space="preserve">лиц, владевших на момент исключения общества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1F73C0">
        <w:rPr>
          <w:rFonts w:ascii="Times New Roman" w:hAnsi="Times New Roman"/>
          <w:color w:val="auto"/>
          <w:sz w:val="30"/>
          <w:szCs w:val="30"/>
        </w:rPr>
        <w:t xml:space="preserve">с ограниченной ответственностью из единого государственного реестра юридических лиц в связи с наличием в нем сведений,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Pr="001F73C0">
        <w:rPr>
          <w:rFonts w:ascii="Times New Roman" w:hAnsi="Times New Roman"/>
          <w:color w:val="auto"/>
          <w:sz w:val="30"/>
          <w:szCs w:val="30"/>
        </w:rPr>
        <w:t>в отношении которых внесена запись об отсутствии связи по адресу электронной почты</w:t>
      </w:r>
      <w:r w:rsidR="00374134"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Pr="001F73C0">
        <w:rPr>
          <w:rFonts w:ascii="Times New Roman" w:hAnsi="Times New Roman"/>
          <w:color w:val="auto"/>
          <w:sz w:val="30"/>
          <w:szCs w:val="30"/>
        </w:rPr>
        <w:t xml:space="preserve">, предусмотренному подпунктом </w:t>
      </w:r>
      <w:r>
        <w:rPr>
          <w:rFonts w:ascii="Times New Roman" w:hAnsi="Times New Roman"/>
          <w:color w:val="auto"/>
          <w:sz w:val="30"/>
          <w:szCs w:val="30"/>
        </w:rPr>
        <w:t>«</w:t>
      </w:r>
      <w:r w:rsidRPr="001F73C0">
        <w:rPr>
          <w:rFonts w:ascii="Times New Roman" w:hAnsi="Times New Roman"/>
          <w:color w:val="auto"/>
          <w:sz w:val="30"/>
          <w:szCs w:val="30"/>
        </w:rPr>
        <w:t>в</w:t>
      </w:r>
      <w:r w:rsidR="00374134">
        <w:rPr>
          <w:rFonts w:ascii="Times New Roman" w:hAnsi="Times New Roman"/>
          <w:color w:val="auto"/>
          <w:sz w:val="30"/>
          <w:szCs w:val="30"/>
        </w:rPr>
        <w:t>.1</w:t>
      </w:r>
      <w:r>
        <w:rPr>
          <w:rFonts w:ascii="Times New Roman" w:hAnsi="Times New Roman"/>
          <w:color w:val="auto"/>
          <w:sz w:val="30"/>
          <w:szCs w:val="30"/>
        </w:rPr>
        <w:t>»</w:t>
      </w:r>
      <w:r w:rsidRPr="001F73C0">
        <w:rPr>
          <w:rFonts w:ascii="Times New Roman" w:hAnsi="Times New Roman"/>
          <w:color w:val="auto"/>
          <w:sz w:val="30"/>
          <w:szCs w:val="30"/>
        </w:rPr>
        <w:t xml:space="preserve"> пункта 1 статьи 5 настоящего Федерального закона, не менее чем пятьюдесятью процентами голосов от общего количества голосов участников данного общества</w:t>
      </w:r>
      <w:proofErr w:type="gramEnd"/>
      <w:r w:rsidRPr="001F73C0">
        <w:rPr>
          <w:rFonts w:ascii="Times New Roman" w:hAnsi="Times New Roman"/>
          <w:color w:val="auto"/>
          <w:sz w:val="30"/>
          <w:szCs w:val="30"/>
        </w:rPr>
        <w:t xml:space="preserve"> с ограниченной ответственностью при условии,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</w:t>
      </w:r>
      <w:proofErr w:type="gramStart"/>
      <w:r w:rsidRPr="001F73C0">
        <w:rPr>
          <w:rFonts w:ascii="Times New Roman" w:hAnsi="Times New Roman"/>
          <w:color w:val="auto"/>
          <w:sz w:val="30"/>
          <w:szCs w:val="30"/>
        </w:rPr>
        <w:t>;</w:t>
      </w:r>
      <w:r w:rsidR="00374134">
        <w:rPr>
          <w:rFonts w:ascii="Times New Roman" w:hAnsi="Times New Roman"/>
          <w:color w:val="auto"/>
          <w:sz w:val="30"/>
          <w:szCs w:val="30"/>
        </w:rPr>
        <w:t>»</w:t>
      </w:r>
      <w:proofErr w:type="gramEnd"/>
      <w:r w:rsidR="00374134">
        <w:rPr>
          <w:rFonts w:ascii="Times New Roman" w:hAnsi="Times New Roman"/>
          <w:color w:val="auto"/>
          <w:sz w:val="30"/>
          <w:szCs w:val="30"/>
        </w:rPr>
        <w:t>;</w:t>
      </w:r>
    </w:p>
    <w:p w:rsidR="00374134" w:rsidRDefault="00374134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74134">
        <w:rPr>
          <w:rFonts w:ascii="Times New Roman" w:hAnsi="Times New Roman"/>
          <w:color w:val="auto"/>
          <w:sz w:val="30"/>
          <w:szCs w:val="30"/>
        </w:rPr>
        <w:t xml:space="preserve">абзацы пятый </w:t>
      </w:r>
      <w:r>
        <w:rPr>
          <w:rFonts w:ascii="Times New Roman" w:hAnsi="Times New Roman"/>
          <w:color w:val="auto"/>
          <w:sz w:val="30"/>
          <w:szCs w:val="30"/>
        </w:rPr>
        <w:t xml:space="preserve">– седьмой </w:t>
      </w:r>
      <w:r w:rsidRPr="00374134">
        <w:rPr>
          <w:rFonts w:ascii="Times New Roman" w:hAnsi="Times New Roman"/>
          <w:color w:val="auto"/>
          <w:sz w:val="30"/>
          <w:szCs w:val="30"/>
        </w:rPr>
        <w:t>считать соответственно абзацами шестым</w:t>
      </w:r>
      <w:r>
        <w:rPr>
          <w:rFonts w:ascii="Times New Roman" w:hAnsi="Times New Roman"/>
          <w:color w:val="auto"/>
          <w:sz w:val="30"/>
          <w:szCs w:val="30"/>
        </w:rPr>
        <w:t xml:space="preserve"> – восьмым;</w:t>
      </w:r>
    </w:p>
    <w:p w:rsidR="00374134" w:rsidRDefault="00374134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 новым абзацем девятым следующего содержания:</w:t>
      </w:r>
    </w:p>
    <w:p w:rsidR="001F73C0" w:rsidRDefault="00374134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«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лиц, имевших на момент исключения юридического лица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из единого государственного реестра юридических лиц в связи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с наличием в нем сведений, в отношении которых внесена запись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об отсутствии связи по адресу электронной почты</w:t>
      </w:r>
      <w:r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, предусмотренному подпунктом </w:t>
      </w:r>
      <w:r w:rsidR="001F73C0">
        <w:rPr>
          <w:rFonts w:ascii="Times New Roman" w:hAnsi="Times New Roman"/>
          <w:color w:val="auto"/>
          <w:sz w:val="30"/>
          <w:szCs w:val="30"/>
        </w:rPr>
        <w:t>«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в</w:t>
      </w:r>
      <w:r>
        <w:rPr>
          <w:rFonts w:ascii="Times New Roman" w:hAnsi="Times New Roman"/>
          <w:color w:val="auto"/>
          <w:sz w:val="30"/>
          <w:szCs w:val="30"/>
        </w:rPr>
        <w:t>.1</w:t>
      </w:r>
      <w:r w:rsidR="001F73C0">
        <w:rPr>
          <w:rFonts w:ascii="Times New Roman" w:hAnsi="Times New Roman"/>
          <w:color w:val="auto"/>
          <w:sz w:val="30"/>
          <w:szCs w:val="30"/>
        </w:rPr>
        <w:t>»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 пункта 1 статьи 5 настоящего Федерального закона, право без доверенности действовать от имени такого юридического лица при условии, что на 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lastRenderedPageBreak/>
        <w:t>момент представления</w:t>
      </w:r>
      <w:proofErr w:type="gramEnd"/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</w:t>
      </w:r>
      <w:proofErr w:type="gramStart"/>
      <w:r w:rsidR="001F73C0" w:rsidRPr="001F73C0">
        <w:rPr>
          <w:rFonts w:ascii="Times New Roman" w:hAnsi="Times New Roman"/>
          <w:color w:val="auto"/>
          <w:sz w:val="30"/>
          <w:szCs w:val="30"/>
        </w:rPr>
        <w:t>;</w:t>
      </w:r>
      <w:r>
        <w:rPr>
          <w:rFonts w:ascii="Times New Roman" w:hAnsi="Times New Roman"/>
          <w:color w:val="auto"/>
          <w:sz w:val="30"/>
          <w:szCs w:val="30"/>
        </w:rPr>
        <w:t>»</w:t>
      </w:r>
      <w:proofErr w:type="gramEnd"/>
      <w:r>
        <w:rPr>
          <w:rFonts w:ascii="Times New Roman" w:hAnsi="Times New Roman"/>
          <w:color w:val="auto"/>
          <w:sz w:val="30"/>
          <w:szCs w:val="30"/>
        </w:rPr>
        <w:t>;</w:t>
      </w:r>
    </w:p>
    <w:p w:rsidR="00374134" w:rsidRDefault="00374134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74134">
        <w:rPr>
          <w:rFonts w:ascii="Times New Roman" w:hAnsi="Times New Roman"/>
          <w:color w:val="auto"/>
          <w:sz w:val="30"/>
          <w:szCs w:val="30"/>
        </w:rPr>
        <w:t xml:space="preserve">абзац </w:t>
      </w:r>
      <w:r w:rsidR="00F91781">
        <w:rPr>
          <w:rFonts w:ascii="Times New Roman" w:hAnsi="Times New Roman"/>
          <w:color w:val="auto"/>
          <w:sz w:val="30"/>
          <w:szCs w:val="30"/>
        </w:rPr>
        <w:t>во</w:t>
      </w:r>
      <w:r>
        <w:rPr>
          <w:rFonts w:ascii="Times New Roman" w:hAnsi="Times New Roman"/>
          <w:color w:val="auto"/>
          <w:sz w:val="30"/>
          <w:szCs w:val="30"/>
        </w:rPr>
        <w:t xml:space="preserve">сьмой </w:t>
      </w:r>
      <w:r w:rsidRPr="00374134">
        <w:rPr>
          <w:rFonts w:ascii="Times New Roman" w:hAnsi="Times New Roman"/>
          <w:color w:val="auto"/>
          <w:sz w:val="30"/>
          <w:szCs w:val="30"/>
        </w:rPr>
        <w:t>считать абзац</w:t>
      </w:r>
      <w:r w:rsidR="00F91781">
        <w:rPr>
          <w:rFonts w:ascii="Times New Roman" w:hAnsi="Times New Roman"/>
          <w:color w:val="auto"/>
          <w:sz w:val="30"/>
          <w:szCs w:val="30"/>
        </w:rPr>
        <w:t>е</w:t>
      </w:r>
      <w:r w:rsidRPr="00374134">
        <w:rPr>
          <w:rFonts w:ascii="Times New Roman" w:hAnsi="Times New Roman"/>
          <w:color w:val="auto"/>
          <w:sz w:val="30"/>
          <w:szCs w:val="30"/>
        </w:rPr>
        <w:t xml:space="preserve">м </w:t>
      </w:r>
      <w:r w:rsidR="00F91781">
        <w:rPr>
          <w:rFonts w:ascii="Times New Roman" w:hAnsi="Times New Roman"/>
          <w:color w:val="auto"/>
          <w:sz w:val="30"/>
          <w:szCs w:val="30"/>
        </w:rPr>
        <w:t>десят</w:t>
      </w:r>
      <w:r>
        <w:rPr>
          <w:rFonts w:ascii="Times New Roman" w:hAnsi="Times New Roman"/>
          <w:color w:val="auto"/>
          <w:sz w:val="30"/>
          <w:szCs w:val="30"/>
        </w:rPr>
        <w:t>ым;</w:t>
      </w:r>
    </w:p>
    <w:p w:rsidR="00F91781" w:rsidRDefault="00F91781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 новым абзацем одиннадцатым следующего содержания:</w:t>
      </w:r>
    </w:p>
    <w:p w:rsidR="001F73C0" w:rsidRDefault="00F91781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«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лиц, имеющих право без доверенности действовать от имени юридического лица, в отношении которого в едином государственном реестре юридических лиц содержится запись об отсутствии связи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по адресу электронной почты</w:t>
      </w:r>
      <w:r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, предусмотренному подпунктом </w:t>
      </w:r>
      <w:r w:rsidR="001F73C0">
        <w:rPr>
          <w:rFonts w:ascii="Times New Roman" w:hAnsi="Times New Roman"/>
          <w:color w:val="auto"/>
          <w:sz w:val="30"/>
          <w:szCs w:val="30"/>
        </w:rPr>
        <w:t>«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в</w:t>
      </w:r>
      <w:r>
        <w:rPr>
          <w:rFonts w:ascii="Times New Roman" w:hAnsi="Times New Roman"/>
          <w:color w:val="auto"/>
          <w:sz w:val="30"/>
          <w:szCs w:val="30"/>
        </w:rPr>
        <w:t>.1</w:t>
      </w:r>
      <w:r w:rsidR="001F73C0">
        <w:rPr>
          <w:rFonts w:ascii="Times New Roman" w:hAnsi="Times New Roman"/>
          <w:color w:val="auto"/>
          <w:sz w:val="30"/>
          <w:szCs w:val="30"/>
        </w:rPr>
        <w:t>»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 пункта 1 статьи 5 настоящего Федерального закона, за исключением случаев, если на момент представления документов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в регистрирующий орган истекли три года с момента внесения соответствующей записи</w:t>
      </w:r>
      <w:proofErr w:type="gramEnd"/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 в единый государственный реестр юридических лиц</w:t>
      </w:r>
      <w:proofErr w:type="gramStart"/>
      <w:r w:rsidR="001F73C0" w:rsidRPr="001F73C0">
        <w:rPr>
          <w:rFonts w:ascii="Times New Roman" w:hAnsi="Times New Roman"/>
          <w:color w:val="auto"/>
          <w:sz w:val="30"/>
          <w:szCs w:val="30"/>
        </w:rPr>
        <w:t>;</w:t>
      </w:r>
      <w:r>
        <w:rPr>
          <w:rFonts w:ascii="Times New Roman" w:hAnsi="Times New Roman"/>
          <w:color w:val="auto"/>
          <w:sz w:val="30"/>
          <w:szCs w:val="30"/>
        </w:rPr>
        <w:t>»</w:t>
      </w:r>
      <w:proofErr w:type="gramEnd"/>
      <w:r>
        <w:rPr>
          <w:rFonts w:ascii="Times New Roman" w:hAnsi="Times New Roman"/>
          <w:color w:val="auto"/>
          <w:sz w:val="30"/>
          <w:szCs w:val="30"/>
        </w:rPr>
        <w:t>;</w:t>
      </w:r>
    </w:p>
    <w:p w:rsidR="00F91781" w:rsidRDefault="00F91781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74134">
        <w:rPr>
          <w:rFonts w:ascii="Times New Roman" w:hAnsi="Times New Roman"/>
          <w:color w:val="auto"/>
          <w:sz w:val="30"/>
          <w:szCs w:val="30"/>
        </w:rPr>
        <w:t xml:space="preserve">абзац </w:t>
      </w:r>
      <w:r>
        <w:rPr>
          <w:rFonts w:ascii="Times New Roman" w:hAnsi="Times New Roman"/>
          <w:color w:val="auto"/>
          <w:sz w:val="30"/>
          <w:szCs w:val="30"/>
        </w:rPr>
        <w:t xml:space="preserve">девятый </w:t>
      </w:r>
      <w:r w:rsidRPr="00374134">
        <w:rPr>
          <w:rFonts w:ascii="Times New Roman" w:hAnsi="Times New Roman"/>
          <w:color w:val="auto"/>
          <w:sz w:val="30"/>
          <w:szCs w:val="30"/>
        </w:rPr>
        <w:t>считать абзац</w:t>
      </w:r>
      <w:r>
        <w:rPr>
          <w:rFonts w:ascii="Times New Roman" w:hAnsi="Times New Roman"/>
          <w:color w:val="auto"/>
          <w:sz w:val="30"/>
          <w:szCs w:val="30"/>
        </w:rPr>
        <w:t>е</w:t>
      </w:r>
      <w:r w:rsidRPr="00374134">
        <w:rPr>
          <w:rFonts w:ascii="Times New Roman" w:hAnsi="Times New Roman"/>
          <w:color w:val="auto"/>
          <w:sz w:val="30"/>
          <w:szCs w:val="30"/>
        </w:rPr>
        <w:t xml:space="preserve">м </w:t>
      </w:r>
      <w:r>
        <w:rPr>
          <w:rFonts w:ascii="Times New Roman" w:hAnsi="Times New Roman"/>
          <w:color w:val="auto"/>
          <w:sz w:val="30"/>
          <w:szCs w:val="30"/>
        </w:rPr>
        <w:t>двенадцатым;</w:t>
      </w:r>
    </w:p>
    <w:p w:rsidR="00F91781" w:rsidRDefault="00F91781" w:rsidP="00F91781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дополнить новым абзацем тринадцатым следующего содержания:</w:t>
      </w:r>
    </w:p>
    <w:p w:rsidR="001F73C0" w:rsidRDefault="00F91781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«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лиц, являющихся участниками общества с ограниченной ответственностью, владеющими не менее чем пятьюдесятью процентами голосов от общего количества голосов участников данного общества с ограниченной ответственностью, в отношении которого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в едином государственном реестре юридических лиц содержится запись об отсутствии связи по адресу электронной почты</w:t>
      </w:r>
      <w:r>
        <w:rPr>
          <w:rFonts w:ascii="Times New Roman" w:hAnsi="Times New Roman"/>
          <w:color w:val="auto"/>
          <w:sz w:val="30"/>
          <w:szCs w:val="30"/>
        </w:rPr>
        <w:t xml:space="preserve"> юридического лица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, предусмотренному </w:t>
      </w:r>
      <w:r w:rsidR="001F73C0">
        <w:rPr>
          <w:rFonts w:ascii="Times New Roman" w:hAnsi="Times New Roman"/>
          <w:color w:val="auto"/>
          <w:sz w:val="30"/>
          <w:szCs w:val="30"/>
        </w:rPr>
        <w:t>подпунктом «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в</w:t>
      </w:r>
      <w:r>
        <w:rPr>
          <w:rFonts w:ascii="Times New Roman" w:hAnsi="Times New Roman"/>
          <w:color w:val="auto"/>
          <w:sz w:val="30"/>
          <w:szCs w:val="30"/>
        </w:rPr>
        <w:t>.1</w:t>
      </w:r>
      <w:r w:rsidR="001F73C0">
        <w:rPr>
          <w:rFonts w:ascii="Times New Roman" w:hAnsi="Times New Roman"/>
          <w:color w:val="auto"/>
          <w:sz w:val="30"/>
          <w:szCs w:val="30"/>
        </w:rPr>
        <w:t>»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 пункта 1 статьи 5 настоящего Федерального закона, за исключением случаев, если на</w:t>
      </w:r>
      <w:proofErr w:type="gramEnd"/>
      <w:r w:rsidR="001F73C0" w:rsidRPr="001F73C0">
        <w:rPr>
          <w:rFonts w:ascii="Times New Roman" w:hAnsi="Times New Roman"/>
          <w:color w:val="auto"/>
          <w:sz w:val="30"/>
          <w:szCs w:val="30"/>
        </w:rPr>
        <w:t xml:space="preserve"> момент представления документов в регистрирующий орган </w:t>
      </w:r>
      <w:r w:rsidR="001F73C0" w:rsidRPr="001F73C0">
        <w:rPr>
          <w:rFonts w:ascii="Times New Roman" w:hAnsi="Times New Roman"/>
          <w:color w:val="auto"/>
          <w:sz w:val="30"/>
          <w:szCs w:val="30"/>
        </w:rPr>
        <w:lastRenderedPageBreak/>
        <w:t xml:space="preserve">истекли три года с момента внесения соответствующей записи </w:t>
      </w:r>
      <w:r w:rsidR="002A19BE">
        <w:rPr>
          <w:rFonts w:ascii="Times New Roman" w:hAnsi="Times New Roman"/>
          <w:color w:val="auto"/>
          <w:sz w:val="30"/>
          <w:szCs w:val="30"/>
        </w:rPr>
        <w:br/>
      </w:r>
      <w:r w:rsidR="001F73C0" w:rsidRPr="001F73C0">
        <w:rPr>
          <w:rFonts w:ascii="Times New Roman" w:hAnsi="Times New Roman"/>
          <w:color w:val="auto"/>
          <w:sz w:val="30"/>
          <w:szCs w:val="30"/>
        </w:rPr>
        <w:t>в единый государственный реестр юридических лиц</w:t>
      </w:r>
      <w:proofErr w:type="gramStart"/>
      <w:r w:rsidR="001F73C0" w:rsidRPr="001F73C0">
        <w:rPr>
          <w:rFonts w:ascii="Times New Roman" w:hAnsi="Times New Roman"/>
          <w:color w:val="auto"/>
          <w:sz w:val="30"/>
          <w:szCs w:val="30"/>
        </w:rPr>
        <w:t>;</w:t>
      </w:r>
      <w:r>
        <w:rPr>
          <w:rFonts w:ascii="Times New Roman" w:hAnsi="Times New Roman"/>
          <w:color w:val="auto"/>
          <w:sz w:val="30"/>
          <w:szCs w:val="30"/>
        </w:rPr>
        <w:t>»</w:t>
      </w:r>
      <w:proofErr w:type="gramEnd"/>
      <w:r>
        <w:rPr>
          <w:rFonts w:ascii="Times New Roman" w:hAnsi="Times New Roman"/>
          <w:color w:val="auto"/>
          <w:sz w:val="30"/>
          <w:szCs w:val="30"/>
        </w:rPr>
        <w:t>;</w:t>
      </w:r>
    </w:p>
    <w:p w:rsidR="00F91781" w:rsidRDefault="00F91781" w:rsidP="001F73C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F91781">
        <w:rPr>
          <w:rFonts w:ascii="Times New Roman" w:hAnsi="Times New Roman"/>
          <w:color w:val="auto"/>
          <w:sz w:val="30"/>
          <w:szCs w:val="30"/>
        </w:rPr>
        <w:t>абзац де</w:t>
      </w:r>
      <w:r>
        <w:rPr>
          <w:rFonts w:ascii="Times New Roman" w:hAnsi="Times New Roman"/>
          <w:color w:val="auto"/>
          <w:sz w:val="30"/>
          <w:szCs w:val="30"/>
        </w:rPr>
        <w:t>с</w:t>
      </w:r>
      <w:r w:rsidRPr="00F91781">
        <w:rPr>
          <w:rFonts w:ascii="Times New Roman" w:hAnsi="Times New Roman"/>
          <w:color w:val="auto"/>
          <w:sz w:val="30"/>
          <w:szCs w:val="30"/>
        </w:rPr>
        <w:t xml:space="preserve">ятый считать абзацем </w:t>
      </w:r>
      <w:r>
        <w:rPr>
          <w:rFonts w:ascii="Times New Roman" w:hAnsi="Times New Roman"/>
          <w:color w:val="auto"/>
          <w:sz w:val="30"/>
          <w:szCs w:val="30"/>
        </w:rPr>
        <w:t>четырн</w:t>
      </w:r>
      <w:r w:rsidRPr="00F91781">
        <w:rPr>
          <w:rFonts w:ascii="Times New Roman" w:hAnsi="Times New Roman"/>
          <w:color w:val="auto"/>
          <w:sz w:val="30"/>
          <w:szCs w:val="30"/>
        </w:rPr>
        <w:t>адцатым</w:t>
      </w:r>
      <w:r>
        <w:rPr>
          <w:rFonts w:ascii="Times New Roman" w:hAnsi="Times New Roman"/>
          <w:color w:val="auto"/>
          <w:sz w:val="30"/>
          <w:szCs w:val="30"/>
        </w:rPr>
        <w:t>.</w:t>
      </w:r>
    </w:p>
    <w:p w:rsidR="00CA0BB3" w:rsidRPr="00CA0BB3" w:rsidRDefault="009347F4" w:rsidP="00CA0BB3">
      <w:pPr>
        <w:spacing w:before="480" w:after="0"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  <w:r>
        <w:rPr>
          <w:rFonts w:ascii="Times New Roman" w:hAnsi="Times New Roman"/>
          <w:b/>
          <w:color w:val="auto"/>
          <w:sz w:val="30"/>
          <w:szCs w:val="30"/>
        </w:rPr>
        <w:t>Статья 2</w:t>
      </w:r>
    </w:p>
    <w:p w:rsidR="00034990" w:rsidRDefault="00CA0BB3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CA0BB3">
        <w:rPr>
          <w:rFonts w:ascii="Times New Roman" w:hAnsi="Times New Roman"/>
          <w:color w:val="auto"/>
          <w:sz w:val="30"/>
          <w:szCs w:val="30"/>
        </w:rPr>
        <w:t xml:space="preserve">Внести в Федеральный закон от 8 февраля 1998 года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14-ФЗ </w:t>
      </w:r>
      <w:r>
        <w:rPr>
          <w:rFonts w:ascii="Times New Roman" w:hAnsi="Times New Roman"/>
          <w:color w:val="auto"/>
          <w:sz w:val="30"/>
          <w:szCs w:val="30"/>
        </w:rPr>
        <w:br/>
        <w:t>«</w:t>
      </w:r>
      <w:r w:rsidRPr="00CA0BB3">
        <w:rPr>
          <w:rFonts w:ascii="Times New Roman" w:hAnsi="Times New Roman"/>
          <w:color w:val="auto"/>
          <w:sz w:val="30"/>
          <w:szCs w:val="30"/>
        </w:rPr>
        <w:t>Об обществах с ограниченной ответственностью</w:t>
      </w:r>
      <w:r>
        <w:rPr>
          <w:rFonts w:ascii="Times New Roman" w:hAnsi="Times New Roman"/>
          <w:color w:val="auto"/>
          <w:sz w:val="30"/>
          <w:szCs w:val="30"/>
        </w:rPr>
        <w:t>»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(Собрание законодательства Российской Федерации, 1998,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7, ст. 785; 2009, </w:t>
      </w:r>
      <w:r>
        <w:rPr>
          <w:rFonts w:ascii="Times New Roman" w:hAnsi="Times New Roman"/>
          <w:color w:val="auto"/>
          <w:sz w:val="30"/>
          <w:szCs w:val="30"/>
        </w:rPr>
        <w:br/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1, ст. 20;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29, ст. 3642; 2015,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27, ст. 4000; 2022,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16, ст. 2616; 2024,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1, ст. 18; </w:t>
      </w:r>
      <w:r>
        <w:rPr>
          <w:rFonts w:ascii="Times New Roman" w:hAnsi="Times New Roman"/>
          <w:color w:val="auto"/>
          <w:sz w:val="30"/>
          <w:szCs w:val="30"/>
        </w:rPr>
        <w:t>№</w:t>
      </w:r>
      <w:r w:rsidRPr="00CA0BB3">
        <w:rPr>
          <w:rFonts w:ascii="Times New Roman" w:hAnsi="Times New Roman"/>
          <w:color w:val="auto"/>
          <w:sz w:val="30"/>
          <w:szCs w:val="30"/>
        </w:rPr>
        <w:t xml:space="preserve"> 33, ст. 4983, 5001) следующие изменения:</w:t>
      </w:r>
    </w:p>
    <w:p w:rsid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1)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="00461286">
        <w:rPr>
          <w:rFonts w:ascii="Times New Roman" w:hAnsi="Times New Roman"/>
          <w:color w:val="auto"/>
          <w:sz w:val="30"/>
          <w:szCs w:val="30"/>
        </w:rPr>
        <w:t>Г</w:t>
      </w:r>
      <w:r w:rsidRPr="00034990">
        <w:rPr>
          <w:rFonts w:ascii="Times New Roman" w:hAnsi="Times New Roman"/>
          <w:color w:val="auto"/>
          <w:sz w:val="30"/>
          <w:szCs w:val="30"/>
        </w:rPr>
        <w:t xml:space="preserve">лаву I дополнить статьей </w:t>
      </w:r>
      <w:r>
        <w:rPr>
          <w:rFonts w:ascii="Times New Roman" w:hAnsi="Times New Roman"/>
          <w:color w:val="auto"/>
          <w:sz w:val="30"/>
          <w:szCs w:val="30"/>
        </w:rPr>
        <w:t>4</w:t>
      </w:r>
      <w:r w:rsidRPr="00034990">
        <w:rPr>
          <w:rFonts w:ascii="Times New Roman" w:hAnsi="Times New Roman"/>
          <w:color w:val="auto"/>
          <w:sz w:val="30"/>
          <w:szCs w:val="30"/>
        </w:rPr>
        <w:t>.1 следующего содержания:</w:t>
      </w:r>
    </w:p>
    <w:p w:rsid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«</w:t>
      </w:r>
      <w:r w:rsidRPr="00034990">
        <w:rPr>
          <w:rFonts w:ascii="Times New Roman" w:hAnsi="Times New Roman"/>
          <w:color w:val="auto"/>
          <w:sz w:val="30"/>
          <w:szCs w:val="30"/>
        </w:rPr>
        <w:t>Статья 4.1</w:t>
      </w:r>
      <w:r>
        <w:rPr>
          <w:rFonts w:ascii="Times New Roman" w:hAnsi="Times New Roman"/>
          <w:color w:val="auto"/>
          <w:sz w:val="30"/>
          <w:szCs w:val="30"/>
        </w:rPr>
        <w:t>.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Pr="00034990">
        <w:rPr>
          <w:rFonts w:ascii="Times New Roman" w:hAnsi="Times New Roman"/>
          <w:color w:val="auto"/>
          <w:sz w:val="30"/>
          <w:szCs w:val="30"/>
        </w:rPr>
        <w:t>Использование обществом адреса</w:t>
      </w:r>
      <w:r>
        <w:rPr>
          <w:rFonts w:ascii="Times New Roman" w:hAnsi="Times New Roman"/>
          <w:color w:val="auto"/>
          <w:sz w:val="30"/>
          <w:szCs w:val="30"/>
        </w:rPr>
        <w:t xml:space="preserve"> электронной почты </w:t>
      </w:r>
      <w:r w:rsidRPr="00034990">
        <w:rPr>
          <w:rFonts w:ascii="Times New Roman" w:hAnsi="Times New Roman"/>
          <w:color w:val="auto"/>
          <w:sz w:val="30"/>
          <w:szCs w:val="30"/>
        </w:rPr>
        <w:t>для целей обеспечения связи в отношениях с третьими лицами</w:t>
      </w:r>
    </w:p>
    <w:p w:rsid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034990">
        <w:rPr>
          <w:rFonts w:ascii="Times New Roman" w:hAnsi="Times New Roman"/>
          <w:color w:val="auto"/>
          <w:sz w:val="30"/>
          <w:szCs w:val="30"/>
        </w:rPr>
        <w:t>1.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Pr="00034990">
        <w:rPr>
          <w:rFonts w:ascii="Times New Roman" w:hAnsi="Times New Roman"/>
          <w:color w:val="auto"/>
          <w:sz w:val="30"/>
          <w:szCs w:val="30"/>
        </w:rPr>
        <w:t xml:space="preserve">Общество для целей обеспечения связи в отношениях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034990">
        <w:rPr>
          <w:rFonts w:ascii="Times New Roman" w:hAnsi="Times New Roman"/>
          <w:color w:val="auto"/>
          <w:sz w:val="30"/>
          <w:szCs w:val="30"/>
        </w:rPr>
        <w:t>с третьими лицами может использовать адрес электронной почты, сформированный в федеральной государственной информационной системе «Единый портал государственных и муниципальных услуг (функций)» в порядке, установленном Правительством Российской Федерации. Воспользоваться таким адресом электронной почты имеют возможность общества, которые на момент принятия решения о его использовании одновременно удовлетворяют следующим критериям:</w:t>
      </w:r>
    </w:p>
    <w:p w:rsid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034990">
        <w:rPr>
          <w:rFonts w:ascii="Times New Roman" w:hAnsi="Times New Roman"/>
          <w:color w:val="auto"/>
          <w:sz w:val="30"/>
          <w:szCs w:val="30"/>
        </w:rPr>
        <w:t xml:space="preserve">соответствуют условиям отнесения к субъектам малого или среднего предпринимательства или являются субъектами малого или среднего предпринимательства; </w:t>
      </w:r>
    </w:p>
    <w:p w:rsid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034990">
        <w:rPr>
          <w:rFonts w:ascii="Times New Roman" w:hAnsi="Times New Roman"/>
          <w:color w:val="auto"/>
          <w:sz w:val="30"/>
          <w:szCs w:val="30"/>
        </w:rPr>
        <w:t xml:space="preserve">осуществляют </w:t>
      </w:r>
      <w:proofErr w:type="spellStart"/>
      <w:r w:rsidRPr="00034990">
        <w:rPr>
          <w:rFonts w:ascii="Times New Roman" w:hAnsi="Times New Roman"/>
          <w:color w:val="auto"/>
          <w:sz w:val="30"/>
          <w:szCs w:val="30"/>
        </w:rPr>
        <w:t>нелицензируемые</w:t>
      </w:r>
      <w:proofErr w:type="spellEnd"/>
      <w:r w:rsidRPr="00034990">
        <w:rPr>
          <w:rFonts w:ascii="Times New Roman" w:hAnsi="Times New Roman"/>
          <w:color w:val="auto"/>
          <w:sz w:val="30"/>
          <w:szCs w:val="30"/>
        </w:rPr>
        <w:t xml:space="preserve"> виды деятельности; </w:t>
      </w:r>
    </w:p>
    <w:p w:rsid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034990">
        <w:rPr>
          <w:rFonts w:ascii="Times New Roman" w:hAnsi="Times New Roman"/>
          <w:color w:val="auto"/>
          <w:sz w:val="30"/>
          <w:szCs w:val="30"/>
        </w:rPr>
        <w:t xml:space="preserve">не являются </w:t>
      </w:r>
      <w:proofErr w:type="spellStart"/>
      <w:r w:rsidRPr="00034990">
        <w:rPr>
          <w:rFonts w:ascii="Times New Roman" w:hAnsi="Times New Roman"/>
          <w:color w:val="auto"/>
          <w:sz w:val="30"/>
          <w:szCs w:val="30"/>
        </w:rPr>
        <w:t>некредитными</w:t>
      </w:r>
      <w:proofErr w:type="spellEnd"/>
      <w:r w:rsidRPr="00034990">
        <w:rPr>
          <w:rFonts w:ascii="Times New Roman" w:hAnsi="Times New Roman"/>
          <w:color w:val="auto"/>
          <w:sz w:val="30"/>
          <w:szCs w:val="30"/>
        </w:rPr>
        <w:t xml:space="preserve"> финансовыми организациями;</w:t>
      </w:r>
    </w:p>
    <w:p w:rsidR="00034990" w:rsidRPr="00034990" w:rsidRDefault="00034990" w:rsidP="0003499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034990">
        <w:rPr>
          <w:rFonts w:ascii="Times New Roman" w:hAnsi="Times New Roman"/>
          <w:color w:val="auto"/>
          <w:sz w:val="30"/>
          <w:szCs w:val="30"/>
        </w:rPr>
        <w:t>не относятся к лицам, оказывающим профессиональные услуги на финансовом рынке.</w:t>
      </w:r>
    </w:p>
    <w:p w:rsidR="00461286" w:rsidRPr="00461286" w:rsidRDefault="00461286" w:rsidP="0046128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461286">
        <w:rPr>
          <w:rFonts w:ascii="Times New Roman" w:hAnsi="Times New Roman"/>
          <w:color w:val="auto"/>
          <w:sz w:val="30"/>
          <w:szCs w:val="30"/>
        </w:rPr>
        <w:lastRenderedPageBreak/>
        <w:t>2.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Pr="00461286">
        <w:rPr>
          <w:rFonts w:ascii="Times New Roman" w:hAnsi="Times New Roman"/>
          <w:color w:val="auto"/>
          <w:sz w:val="30"/>
          <w:szCs w:val="30"/>
        </w:rPr>
        <w:t xml:space="preserve">В качестве единоличного исполнительного органа общества, которое использует адрес электронной почты, указанный в пункте 1 настоящей статьи, может выступать только физическое лицо, имеющее место жительства на территории Российской Федерации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461286">
        <w:rPr>
          <w:rFonts w:ascii="Times New Roman" w:hAnsi="Times New Roman"/>
          <w:color w:val="auto"/>
          <w:sz w:val="30"/>
          <w:szCs w:val="30"/>
        </w:rPr>
        <w:t>и не являющееся управляющим в соответствии с пунктом 2.1 статьи 32 настоящего Федерального закона</w:t>
      </w:r>
      <w:proofErr w:type="gramStart"/>
      <w:r w:rsidRPr="00461286">
        <w:rPr>
          <w:rFonts w:ascii="Times New Roman" w:hAnsi="Times New Roman"/>
          <w:color w:val="auto"/>
          <w:sz w:val="30"/>
          <w:szCs w:val="30"/>
        </w:rPr>
        <w:t>.</w:t>
      </w:r>
      <w:r>
        <w:rPr>
          <w:rFonts w:ascii="Times New Roman" w:hAnsi="Times New Roman"/>
          <w:color w:val="auto"/>
          <w:sz w:val="30"/>
          <w:szCs w:val="30"/>
        </w:rPr>
        <w:t>»;</w:t>
      </w:r>
      <w:proofErr w:type="gramEnd"/>
    </w:p>
    <w:p w:rsidR="00461286" w:rsidRDefault="00461286" w:rsidP="0046128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2)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>
        <w:rPr>
          <w:rFonts w:ascii="Times New Roman" w:hAnsi="Times New Roman"/>
          <w:color w:val="auto"/>
          <w:sz w:val="30"/>
          <w:szCs w:val="30"/>
        </w:rPr>
        <w:t>пункт 2 статьи 11 дополнить абзацем следующего содержания:</w:t>
      </w:r>
    </w:p>
    <w:p w:rsidR="00461286" w:rsidRDefault="00461286" w:rsidP="0046128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«</w:t>
      </w:r>
      <w:r w:rsidRPr="00461286">
        <w:rPr>
          <w:rFonts w:ascii="Times New Roman" w:hAnsi="Times New Roman"/>
          <w:color w:val="auto"/>
          <w:sz w:val="30"/>
          <w:szCs w:val="30"/>
        </w:rPr>
        <w:t>При учреждении общества, в случае если оно удовлетворяет критериям, установленным пунктом 1 статьи 4.1 настоящего Федерального закона, учредитель или учредители могут принять решение о том, что общество использует адрес электронной почты, сформированный в федеральной государственной информационной системе «Единый портал государственных и муниципальных услуг (функцией)», для целей обеспечения связи в отношениях с третьими лицами.</w:t>
      </w:r>
      <w:proofErr w:type="gramEnd"/>
      <w:r w:rsidRPr="00461286">
        <w:rPr>
          <w:rFonts w:ascii="Times New Roman" w:hAnsi="Times New Roman"/>
          <w:color w:val="auto"/>
          <w:sz w:val="30"/>
          <w:szCs w:val="30"/>
        </w:rPr>
        <w:t xml:space="preserve"> Результаты голосования учредителей общества и принятое ими решение по данному вопросу должны быть отражены в решении об учреждении общества</w:t>
      </w:r>
      <w:proofErr w:type="gramStart"/>
      <w:r w:rsidRPr="00461286">
        <w:rPr>
          <w:rFonts w:ascii="Times New Roman" w:hAnsi="Times New Roman"/>
          <w:color w:val="auto"/>
          <w:sz w:val="30"/>
          <w:szCs w:val="30"/>
        </w:rPr>
        <w:t>.</w:t>
      </w:r>
      <w:r>
        <w:rPr>
          <w:rFonts w:ascii="Times New Roman" w:hAnsi="Times New Roman"/>
          <w:color w:val="auto"/>
          <w:sz w:val="30"/>
          <w:szCs w:val="30"/>
        </w:rPr>
        <w:t>»;</w:t>
      </w:r>
      <w:proofErr w:type="gramEnd"/>
    </w:p>
    <w:p w:rsidR="00CA0BB3" w:rsidRDefault="00461286" w:rsidP="00CA0BB3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3)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="00396B12">
        <w:rPr>
          <w:rFonts w:ascii="Times New Roman" w:hAnsi="Times New Roman"/>
          <w:color w:val="auto"/>
          <w:sz w:val="30"/>
          <w:szCs w:val="30"/>
        </w:rPr>
        <w:t>подпункт 2 пункта 2 статьи 33 изложить в следующей редакции:</w:t>
      </w:r>
    </w:p>
    <w:p w:rsidR="00396B12" w:rsidRDefault="00396B12" w:rsidP="00396B1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>
        <w:rPr>
          <w:rFonts w:ascii="Times New Roman" w:hAnsi="Times New Roman"/>
          <w:color w:val="auto"/>
          <w:sz w:val="30"/>
          <w:szCs w:val="30"/>
        </w:rPr>
        <w:t>«</w:t>
      </w:r>
      <w:r w:rsidRPr="00396B12">
        <w:rPr>
          <w:rFonts w:ascii="Times New Roman" w:hAnsi="Times New Roman"/>
          <w:color w:val="auto"/>
          <w:sz w:val="30"/>
          <w:szCs w:val="30"/>
        </w:rPr>
        <w:t>2)</w:t>
      </w:r>
      <w:r w:rsidR="002A19BE">
        <w:rPr>
          <w:rFonts w:ascii="Times New Roman" w:hAnsi="Times New Roman"/>
          <w:color w:val="auto"/>
          <w:sz w:val="30"/>
          <w:szCs w:val="30"/>
        </w:rPr>
        <w:t> </w:t>
      </w:r>
      <w:r w:rsidRPr="00396B12">
        <w:rPr>
          <w:rFonts w:ascii="Times New Roman" w:hAnsi="Times New Roman"/>
          <w:color w:val="auto"/>
          <w:sz w:val="30"/>
          <w:szCs w:val="30"/>
        </w:rPr>
        <w:t xml:space="preserve">утверждение устава общества, внесение в него изменений или утверждение устава общества в новой редакции, принятие решения </w:t>
      </w:r>
      <w:r>
        <w:rPr>
          <w:rFonts w:ascii="Times New Roman" w:hAnsi="Times New Roman"/>
          <w:color w:val="auto"/>
          <w:sz w:val="30"/>
          <w:szCs w:val="30"/>
        </w:rPr>
        <w:br/>
      </w:r>
      <w:r w:rsidRPr="00396B12">
        <w:rPr>
          <w:rFonts w:ascii="Times New Roman" w:hAnsi="Times New Roman"/>
          <w:color w:val="auto"/>
          <w:sz w:val="30"/>
          <w:szCs w:val="30"/>
        </w:rPr>
        <w:t xml:space="preserve">о том, что общество в дальнейшем действует на основании типового устава, либо о том, что общество в дальнейшем не будет действовать на основании типового устава, принятие решения об использовании </w:t>
      </w:r>
      <w:r w:rsidR="00F563B7">
        <w:rPr>
          <w:rFonts w:ascii="Times New Roman" w:hAnsi="Times New Roman"/>
          <w:color w:val="auto"/>
          <w:sz w:val="30"/>
          <w:szCs w:val="30"/>
        </w:rPr>
        <w:br/>
      </w:r>
      <w:r w:rsidRPr="00396B12">
        <w:rPr>
          <w:rFonts w:ascii="Times New Roman" w:hAnsi="Times New Roman"/>
          <w:color w:val="auto"/>
          <w:sz w:val="30"/>
          <w:szCs w:val="30"/>
        </w:rPr>
        <w:t>в дальнейшем адреса электронной почты для целей обеспечения связи в отношениях с третьими лицами</w:t>
      </w:r>
      <w:proofErr w:type="gramEnd"/>
      <w:r w:rsidRPr="00396B12">
        <w:rPr>
          <w:rFonts w:ascii="Times New Roman" w:hAnsi="Times New Roman"/>
          <w:color w:val="auto"/>
          <w:sz w:val="30"/>
          <w:szCs w:val="30"/>
        </w:rPr>
        <w:t xml:space="preserve"> либо об отказе от использования </w:t>
      </w:r>
      <w:r w:rsidR="00F563B7">
        <w:rPr>
          <w:rFonts w:ascii="Times New Roman" w:hAnsi="Times New Roman"/>
          <w:color w:val="auto"/>
          <w:sz w:val="30"/>
          <w:szCs w:val="30"/>
        </w:rPr>
        <w:br/>
      </w:r>
      <w:r w:rsidRPr="00396B12">
        <w:rPr>
          <w:rFonts w:ascii="Times New Roman" w:hAnsi="Times New Roman"/>
          <w:color w:val="auto"/>
          <w:sz w:val="30"/>
          <w:szCs w:val="30"/>
        </w:rPr>
        <w:t xml:space="preserve">в дальнейшем такого адреса электронной почты, изменение размера </w:t>
      </w:r>
      <w:r w:rsidRPr="00396B12">
        <w:rPr>
          <w:rFonts w:ascii="Times New Roman" w:hAnsi="Times New Roman"/>
          <w:color w:val="auto"/>
          <w:sz w:val="30"/>
          <w:szCs w:val="30"/>
        </w:rPr>
        <w:lastRenderedPageBreak/>
        <w:t>уставного капитала общества, наименования общества, места нахождения общества</w:t>
      </w:r>
      <w:proofErr w:type="gramStart"/>
      <w:r w:rsidRPr="00396B12">
        <w:rPr>
          <w:rFonts w:ascii="Times New Roman" w:hAnsi="Times New Roman"/>
          <w:color w:val="auto"/>
          <w:sz w:val="30"/>
          <w:szCs w:val="30"/>
        </w:rPr>
        <w:t>;</w:t>
      </w:r>
      <w:r>
        <w:rPr>
          <w:rFonts w:ascii="Times New Roman" w:hAnsi="Times New Roman"/>
          <w:color w:val="auto"/>
          <w:sz w:val="30"/>
          <w:szCs w:val="30"/>
        </w:rPr>
        <w:t>»</w:t>
      </w:r>
      <w:proofErr w:type="gramEnd"/>
      <w:r>
        <w:rPr>
          <w:rFonts w:ascii="Times New Roman" w:hAnsi="Times New Roman"/>
          <w:color w:val="auto"/>
          <w:sz w:val="30"/>
          <w:szCs w:val="30"/>
        </w:rPr>
        <w:t>.</w:t>
      </w:r>
    </w:p>
    <w:p w:rsidR="002A19BE" w:rsidRDefault="002A19BE" w:rsidP="002A19BE">
      <w:pPr>
        <w:tabs>
          <w:tab w:val="left" w:pos="709"/>
        </w:tabs>
        <w:spacing w:before="480" w:after="0"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  <w:r>
        <w:rPr>
          <w:rFonts w:ascii="Times New Roman" w:hAnsi="Times New Roman"/>
          <w:b/>
          <w:color w:val="auto"/>
          <w:sz w:val="30"/>
          <w:szCs w:val="30"/>
        </w:rPr>
        <w:t>Статья 3</w:t>
      </w:r>
    </w:p>
    <w:p w:rsidR="002A19BE" w:rsidRDefault="00C96A2C" w:rsidP="00C96A2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proofErr w:type="gramStart"/>
      <w:r w:rsidRPr="00C96A2C">
        <w:rPr>
          <w:rFonts w:ascii="Times New Roman" w:hAnsi="Times New Roman"/>
          <w:color w:val="auto"/>
          <w:sz w:val="30"/>
          <w:szCs w:val="30"/>
        </w:rPr>
        <w:t>Абзац третий подпункта 1 пункта 1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 (Собрание законодательства Российской Федерации, 2001, № 33, ст. 3418; 2002, № 44, ст. 4296; 2004, № 31, ст. 3224; 2006, № 31, ст. 3446; 2007, № 16, ст. 1831;</w:t>
      </w:r>
      <w:proofErr w:type="gramEnd"/>
      <w:r w:rsidRPr="00C96A2C">
        <w:rPr>
          <w:rFonts w:ascii="Times New Roman" w:hAnsi="Times New Roman"/>
          <w:color w:val="auto"/>
          <w:sz w:val="30"/>
          <w:szCs w:val="30"/>
        </w:rPr>
        <w:t xml:space="preserve"> № </w:t>
      </w:r>
      <w:proofErr w:type="gramStart"/>
      <w:r w:rsidRPr="00C96A2C">
        <w:rPr>
          <w:rFonts w:ascii="Times New Roman" w:hAnsi="Times New Roman"/>
          <w:color w:val="auto"/>
          <w:sz w:val="30"/>
          <w:szCs w:val="30"/>
        </w:rPr>
        <w:t>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</w:t>
      </w:r>
      <w:proofErr w:type="gramEnd"/>
      <w:r w:rsidRPr="00C96A2C">
        <w:rPr>
          <w:rFonts w:ascii="Times New Roman" w:hAnsi="Times New Roman"/>
          <w:color w:val="auto"/>
          <w:sz w:val="30"/>
          <w:szCs w:val="30"/>
        </w:rPr>
        <w:t xml:space="preserve"> № </w:t>
      </w:r>
      <w:proofErr w:type="gramStart"/>
      <w:r w:rsidRPr="00C96A2C">
        <w:rPr>
          <w:rFonts w:ascii="Times New Roman" w:hAnsi="Times New Roman"/>
          <w:color w:val="auto"/>
          <w:sz w:val="30"/>
          <w:szCs w:val="30"/>
        </w:rPr>
        <w:t>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</w:t>
      </w:r>
      <w:proofErr w:type="gramEnd"/>
      <w:r w:rsidRPr="00C96A2C">
        <w:rPr>
          <w:rFonts w:ascii="Times New Roman" w:hAnsi="Times New Roman"/>
          <w:color w:val="auto"/>
          <w:sz w:val="30"/>
          <w:szCs w:val="30"/>
        </w:rPr>
        <w:t xml:space="preserve"> № </w:t>
      </w:r>
      <w:proofErr w:type="gramStart"/>
      <w:r w:rsidRPr="00C96A2C">
        <w:rPr>
          <w:rFonts w:ascii="Times New Roman" w:hAnsi="Times New Roman"/>
          <w:color w:val="auto"/>
          <w:sz w:val="30"/>
          <w:szCs w:val="30"/>
        </w:rPr>
        <w:t>15, ст. 2239; № 29, ст. 4518; № 30, ст. 4738; № 31, ст. 5018; 2021, № 1, ст. 18, 75; № 9, ст. 1469; №</w:t>
      </w:r>
      <w:r>
        <w:rPr>
          <w:rFonts w:ascii="Times New Roman" w:hAnsi="Times New Roman"/>
          <w:color w:val="auto"/>
          <w:sz w:val="30"/>
          <w:szCs w:val="30"/>
        </w:rPr>
        <w:t> </w:t>
      </w:r>
      <w:r w:rsidRPr="00C96A2C">
        <w:rPr>
          <w:rFonts w:ascii="Times New Roman" w:hAnsi="Times New Roman"/>
          <w:color w:val="auto"/>
          <w:sz w:val="30"/>
          <w:szCs w:val="30"/>
        </w:rPr>
        <w:t>24, ст. 4183; № 27, ст. 5061, 5094, 5171, 5183; № 47, ст. 7739; № 52, ст. 8982; 2022, № 1, ст. 52; № 16, ст. 2613; № 27, ст. 4620; № 29, ст. 5298; 2023, № 1, ст. 16, 54;</w:t>
      </w:r>
      <w:proofErr w:type="gramEnd"/>
      <w:r w:rsidRPr="00C96A2C">
        <w:rPr>
          <w:rFonts w:ascii="Times New Roman" w:hAnsi="Times New Roman"/>
          <w:color w:val="auto"/>
          <w:sz w:val="30"/>
          <w:szCs w:val="30"/>
        </w:rPr>
        <w:t xml:space="preserve"> № </w:t>
      </w:r>
      <w:proofErr w:type="gramStart"/>
      <w:r w:rsidRPr="00C96A2C">
        <w:rPr>
          <w:rFonts w:ascii="Times New Roman" w:hAnsi="Times New Roman"/>
          <w:color w:val="auto"/>
          <w:sz w:val="30"/>
          <w:szCs w:val="30"/>
        </w:rPr>
        <w:t>12, ст. 1887, 1889; № 18, ст. 3242; № 25, ст. 4449; №</w:t>
      </w:r>
      <w:r>
        <w:rPr>
          <w:rFonts w:ascii="Times New Roman" w:hAnsi="Times New Roman"/>
          <w:color w:val="auto"/>
          <w:sz w:val="30"/>
          <w:szCs w:val="30"/>
        </w:rPr>
        <w:t> </w:t>
      </w:r>
      <w:r w:rsidRPr="00C96A2C">
        <w:rPr>
          <w:rFonts w:ascii="Times New Roman" w:hAnsi="Times New Roman"/>
          <w:color w:val="auto"/>
          <w:sz w:val="30"/>
          <w:szCs w:val="30"/>
        </w:rPr>
        <w:t>29, ст. 5316, 5326; № 43, ст. 7602; 2024, № 12, ст. 1569; № 23, ст. 3057, 3060; № 31, ст. 4470; № 33, ст. 4950, 4971; № 53, ст. 8531, 8532; 2025, № 14, ст. 1574; № 15, ст. 1793; № 17, ст. 2110; № 21, ст. 2526; №</w:t>
      </w:r>
      <w:r>
        <w:rPr>
          <w:rFonts w:ascii="Times New Roman" w:hAnsi="Times New Roman"/>
          <w:color w:val="auto"/>
          <w:sz w:val="30"/>
          <w:szCs w:val="30"/>
        </w:rPr>
        <w:t> </w:t>
      </w:r>
      <w:r w:rsidRPr="00C96A2C">
        <w:rPr>
          <w:rFonts w:ascii="Times New Roman" w:hAnsi="Times New Roman"/>
          <w:color w:val="auto"/>
          <w:sz w:val="30"/>
          <w:szCs w:val="30"/>
        </w:rPr>
        <w:t>51, ст. 7981, 7998;</w:t>
      </w:r>
      <w:proofErr w:type="gramEnd"/>
      <w:r w:rsidRPr="00C96A2C">
        <w:rPr>
          <w:rFonts w:ascii="Times New Roman" w:hAnsi="Times New Roman"/>
          <w:color w:val="auto"/>
          <w:sz w:val="30"/>
          <w:szCs w:val="30"/>
        </w:rPr>
        <w:t xml:space="preserve"> № 52, ст. 8309; 2026, № 8, ст. 779) после слов «основной государственный регистрационный номер и адрес юридического лица</w:t>
      </w:r>
      <w:proofErr w:type="gramStart"/>
      <w:r w:rsidRPr="00C96A2C">
        <w:rPr>
          <w:rFonts w:ascii="Times New Roman" w:hAnsi="Times New Roman"/>
          <w:color w:val="auto"/>
          <w:sz w:val="30"/>
          <w:szCs w:val="30"/>
        </w:rPr>
        <w:t>,»</w:t>
      </w:r>
      <w:proofErr w:type="gramEnd"/>
      <w:r w:rsidRPr="00C96A2C">
        <w:rPr>
          <w:rFonts w:ascii="Times New Roman" w:hAnsi="Times New Roman"/>
          <w:color w:val="auto"/>
          <w:sz w:val="30"/>
          <w:szCs w:val="30"/>
        </w:rPr>
        <w:t xml:space="preserve"> дополнить словами «а в случаях, </w:t>
      </w:r>
      <w:r w:rsidRPr="00C96A2C">
        <w:rPr>
          <w:rFonts w:ascii="Times New Roman" w:hAnsi="Times New Roman"/>
          <w:color w:val="auto"/>
          <w:sz w:val="30"/>
          <w:szCs w:val="30"/>
        </w:rPr>
        <w:lastRenderedPageBreak/>
        <w:t>предусмотренных пунктом 3.1 статьи 54 Гражданского кодекса Российской Федерации, также адрес электронной почты,».</w:t>
      </w:r>
    </w:p>
    <w:p w:rsidR="009347F4" w:rsidRDefault="009347F4" w:rsidP="009347F4">
      <w:pPr>
        <w:tabs>
          <w:tab w:val="left" w:pos="709"/>
        </w:tabs>
        <w:spacing w:before="480" w:after="0"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  <w:r>
        <w:rPr>
          <w:rFonts w:ascii="Times New Roman" w:hAnsi="Times New Roman"/>
          <w:b/>
          <w:color w:val="auto"/>
          <w:sz w:val="30"/>
          <w:szCs w:val="30"/>
        </w:rPr>
        <w:t xml:space="preserve">Статья </w:t>
      </w:r>
      <w:r w:rsidR="002A19BE">
        <w:rPr>
          <w:rFonts w:ascii="Times New Roman" w:hAnsi="Times New Roman"/>
          <w:b/>
          <w:color w:val="auto"/>
          <w:sz w:val="30"/>
          <w:szCs w:val="30"/>
        </w:rPr>
        <w:t>4</w:t>
      </w:r>
    </w:p>
    <w:p w:rsidR="009347F4" w:rsidRDefault="009347F4" w:rsidP="009347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 xml:space="preserve">Настоящий Федеральный закон вступает в силу с 1 января </w:t>
      </w:r>
      <w:r>
        <w:rPr>
          <w:rFonts w:ascii="Times New Roman" w:hAnsi="Times New Roman"/>
          <w:color w:val="auto"/>
          <w:sz w:val="30"/>
          <w:szCs w:val="30"/>
        </w:rPr>
        <w:br/>
        <w:t>202</w:t>
      </w:r>
      <w:r w:rsidR="00697C4B">
        <w:rPr>
          <w:rFonts w:ascii="Times New Roman" w:hAnsi="Times New Roman"/>
          <w:color w:val="auto"/>
          <w:sz w:val="30"/>
          <w:szCs w:val="30"/>
        </w:rPr>
        <w:t>8</w:t>
      </w:r>
      <w:r>
        <w:rPr>
          <w:rFonts w:ascii="Times New Roman" w:hAnsi="Times New Roman"/>
          <w:color w:val="auto"/>
          <w:sz w:val="30"/>
          <w:szCs w:val="30"/>
        </w:rPr>
        <w:t xml:space="preserve"> года.</w:t>
      </w:r>
    </w:p>
    <w:bookmarkEnd w:id="0"/>
    <w:p w:rsidR="009347F4" w:rsidRDefault="009347F4" w:rsidP="009347F4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</w:p>
    <w:p w:rsidR="009347F4" w:rsidRDefault="009347F4" w:rsidP="009347F4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</w:p>
    <w:p w:rsidR="009347F4" w:rsidRDefault="009347F4" w:rsidP="009347F4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</w:p>
    <w:p w:rsidR="009347F4" w:rsidRDefault="009347F4" w:rsidP="009347F4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Президент</w:t>
      </w:r>
    </w:p>
    <w:p w:rsidR="00CE6358" w:rsidRPr="009347F4" w:rsidRDefault="009347F4" w:rsidP="009A3DDE">
      <w:pPr>
        <w:widowControl w:val="0"/>
        <w:tabs>
          <w:tab w:val="left" w:pos="709"/>
        </w:tabs>
        <w:spacing w:after="0" w:line="240" w:lineRule="auto"/>
        <w:jc w:val="both"/>
      </w:pPr>
      <w:r>
        <w:rPr>
          <w:rFonts w:ascii="Times New Roman" w:hAnsi="Times New Roman"/>
          <w:color w:val="auto"/>
          <w:sz w:val="30"/>
          <w:szCs w:val="30"/>
        </w:rPr>
        <w:t>Российской Федерации</w:t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</w:r>
      <w:r>
        <w:rPr>
          <w:rFonts w:ascii="Times New Roman" w:hAnsi="Times New Roman"/>
          <w:color w:val="auto"/>
          <w:sz w:val="30"/>
          <w:szCs w:val="30"/>
        </w:rPr>
        <w:tab/>
        <w:t xml:space="preserve"> </w:t>
      </w:r>
      <w:r>
        <w:rPr>
          <w:rFonts w:ascii="Times New Roman" w:hAnsi="Times New Roman"/>
          <w:color w:val="FFFFFF" w:themeColor="background1"/>
          <w:sz w:val="30"/>
          <w:szCs w:val="30"/>
        </w:rPr>
        <w:t>В.</w:t>
      </w:r>
    </w:p>
    <w:sectPr w:rsidR="00CE6358" w:rsidRPr="009347F4" w:rsidSect="00125E4C">
      <w:headerReference w:type="default" r:id="rId9"/>
      <w:pgSz w:w="11906" w:h="16838"/>
      <w:pgMar w:top="993" w:right="1418" w:bottom="709" w:left="1418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AC" w:rsidRDefault="006259AC">
      <w:pPr>
        <w:spacing w:after="0" w:line="240" w:lineRule="auto"/>
      </w:pPr>
      <w:r>
        <w:separator/>
      </w:r>
    </w:p>
  </w:endnote>
  <w:endnote w:type="continuationSeparator" w:id="0">
    <w:p w:rsidR="006259AC" w:rsidRDefault="006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AC" w:rsidRDefault="006259AC">
      <w:pPr>
        <w:spacing w:after="0" w:line="240" w:lineRule="auto"/>
      </w:pPr>
      <w:r>
        <w:separator/>
      </w:r>
    </w:p>
  </w:footnote>
  <w:footnote w:type="continuationSeparator" w:id="0">
    <w:p w:rsidR="006259AC" w:rsidRDefault="006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F1D" w:rsidRPr="00FD0A43" w:rsidRDefault="00D62F1D" w:rsidP="00FD0A43">
    <w:pPr>
      <w:pStyle w:val="af0"/>
      <w:jc w:val="center"/>
      <w:rPr>
        <w:rFonts w:ascii="Times New Roman" w:hAnsi="Times New Roman"/>
        <w:sz w:val="28"/>
        <w:szCs w:val="28"/>
      </w:rPr>
    </w:pPr>
    <w:r w:rsidRPr="00FD0A43">
      <w:rPr>
        <w:rFonts w:ascii="Times New Roman" w:hAnsi="Times New Roman"/>
        <w:sz w:val="28"/>
        <w:szCs w:val="28"/>
      </w:rPr>
      <w:fldChar w:fldCharType="begin"/>
    </w:r>
    <w:r w:rsidRPr="00FD0A43">
      <w:rPr>
        <w:rFonts w:ascii="Times New Roman" w:hAnsi="Times New Roman"/>
        <w:sz w:val="28"/>
        <w:szCs w:val="28"/>
      </w:rPr>
      <w:instrText xml:space="preserve">PAGE </w:instrText>
    </w:r>
    <w:r w:rsidRPr="00FD0A43">
      <w:rPr>
        <w:rFonts w:ascii="Times New Roman" w:hAnsi="Times New Roman"/>
        <w:sz w:val="28"/>
        <w:szCs w:val="28"/>
      </w:rPr>
      <w:fldChar w:fldCharType="separate"/>
    </w:r>
    <w:r w:rsidR="00F3010D">
      <w:rPr>
        <w:rFonts w:ascii="Times New Roman" w:hAnsi="Times New Roman"/>
        <w:noProof/>
        <w:sz w:val="28"/>
        <w:szCs w:val="28"/>
      </w:rPr>
      <w:t>13</w:t>
    </w:r>
    <w:r w:rsidRPr="00FD0A43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0548"/>
    <w:multiLevelType w:val="hybridMultilevel"/>
    <w:tmpl w:val="FEA6DFFE"/>
    <w:lvl w:ilvl="0" w:tplc="2F6A6D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AB7870"/>
    <w:multiLevelType w:val="hybridMultilevel"/>
    <w:tmpl w:val="1804936A"/>
    <w:lvl w:ilvl="0" w:tplc="2CB471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DB918D8"/>
    <w:multiLevelType w:val="hybridMultilevel"/>
    <w:tmpl w:val="74BA9A92"/>
    <w:lvl w:ilvl="0" w:tplc="785A733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813"/>
    <w:rsid w:val="00004140"/>
    <w:rsid w:val="000067F4"/>
    <w:rsid w:val="000106BE"/>
    <w:rsid w:val="00014846"/>
    <w:rsid w:val="0002253A"/>
    <w:rsid w:val="0002545E"/>
    <w:rsid w:val="00025F21"/>
    <w:rsid w:val="0002709E"/>
    <w:rsid w:val="000272A6"/>
    <w:rsid w:val="000272EA"/>
    <w:rsid w:val="00027A78"/>
    <w:rsid w:val="00030AE5"/>
    <w:rsid w:val="0003253B"/>
    <w:rsid w:val="00032832"/>
    <w:rsid w:val="00034990"/>
    <w:rsid w:val="00034F81"/>
    <w:rsid w:val="000370CF"/>
    <w:rsid w:val="000405B1"/>
    <w:rsid w:val="0004117A"/>
    <w:rsid w:val="0004341D"/>
    <w:rsid w:val="000434CE"/>
    <w:rsid w:val="0004494B"/>
    <w:rsid w:val="000512AB"/>
    <w:rsid w:val="00051334"/>
    <w:rsid w:val="000540FC"/>
    <w:rsid w:val="00056AE5"/>
    <w:rsid w:val="00056FB2"/>
    <w:rsid w:val="000574F6"/>
    <w:rsid w:val="00060579"/>
    <w:rsid w:val="000605BF"/>
    <w:rsid w:val="00063288"/>
    <w:rsid w:val="00063AB5"/>
    <w:rsid w:val="00063E00"/>
    <w:rsid w:val="0006553F"/>
    <w:rsid w:val="00070531"/>
    <w:rsid w:val="00070EC8"/>
    <w:rsid w:val="000762C7"/>
    <w:rsid w:val="000819D3"/>
    <w:rsid w:val="00082695"/>
    <w:rsid w:val="00083A09"/>
    <w:rsid w:val="00083AD6"/>
    <w:rsid w:val="00085697"/>
    <w:rsid w:val="00085E0A"/>
    <w:rsid w:val="0008705F"/>
    <w:rsid w:val="00090E49"/>
    <w:rsid w:val="00091506"/>
    <w:rsid w:val="00091D68"/>
    <w:rsid w:val="0009531C"/>
    <w:rsid w:val="00095C68"/>
    <w:rsid w:val="00097E44"/>
    <w:rsid w:val="000A0E85"/>
    <w:rsid w:val="000A25C6"/>
    <w:rsid w:val="000A6751"/>
    <w:rsid w:val="000A7141"/>
    <w:rsid w:val="000B14A8"/>
    <w:rsid w:val="000B5F61"/>
    <w:rsid w:val="000B608F"/>
    <w:rsid w:val="000B6227"/>
    <w:rsid w:val="000B6A00"/>
    <w:rsid w:val="000B7279"/>
    <w:rsid w:val="000C01CA"/>
    <w:rsid w:val="000C4C37"/>
    <w:rsid w:val="000C58CC"/>
    <w:rsid w:val="000C59DF"/>
    <w:rsid w:val="000C7B57"/>
    <w:rsid w:val="000D285A"/>
    <w:rsid w:val="000D2C7B"/>
    <w:rsid w:val="000D37E5"/>
    <w:rsid w:val="000D3B4C"/>
    <w:rsid w:val="000D5034"/>
    <w:rsid w:val="000E0049"/>
    <w:rsid w:val="000E2076"/>
    <w:rsid w:val="000E2A7E"/>
    <w:rsid w:val="000E418A"/>
    <w:rsid w:val="000E47CB"/>
    <w:rsid w:val="000E4AA2"/>
    <w:rsid w:val="000E50C4"/>
    <w:rsid w:val="000F2A00"/>
    <w:rsid w:val="000F390E"/>
    <w:rsid w:val="000F5915"/>
    <w:rsid w:val="000F6798"/>
    <w:rsid w:val="000F71F7"/>
    <w:rsid w:val="000F72DD"/>
    <w:rsid w:val="000F73C3"/>
    <w:rsid w:val="00102851"/>
    <w:rsid w:val="00103220"/>
    <w:rsid w:val="001039EA"/>
    <w:rsid w:val="0010439B"/>
    <w:rsid w:val="00104A04"/>
    <w:rsid w:val="001054E6"/>
    <w:rsid w:val="0010719F"/>
    <w:rsid w:val="00110C0B"/>
    <w:rsid w:val="00111EBA"/>
    <w:rsid w:val="001123D1"/>
    <w:rsid w:val="001134FD"/>
    <w:rsid w:val="00113906"/>
    <w:rsid w:val="001159D8"/>
    <w:rsid w:val="00116EFF"/>
    <w:rsid w:val="001207EC"/>
    <w:rsid w:val="0012136A"/>
    <w:rsid w:val="00121F11"/>
    <w:rsid w:val="00125E4C"/>
    <w:rsid w:val="001273AB"/>
    <w:rsid w:val="00135FA0"/>
    <w:rsid w:val="00136E98"/>
    <w:rsid w:val="00136F1A"/>
    <w:rsid w:val="00145688"/>
    <w:rsid w:val="00150DDD"/>
    <w:rsid w:val="001535E3"/>
    <w:rsid w:val="00157B96"/>
    <w:rsid w:val="00161BF9"/>
    <w:rsid w:val="001641D7"/>
    <w:rsid w:val="00165DBF"/>
    <w:rsid w:val="00170ABF"/>
    <w:rsid w:val="00170E90"/>
    <w:rsid w:val="001714E5"/>
    <w:rsid w:val="00172D26"/>
    <w:rsid w:val="001813BD"/>
    <w:rsid w:val="00181835"/>
    <w:rsid w:val="00183974"/>
    <w:rsid w:val="0018512E"/>
    <w:rsid w:val="00185337"/>
    <w:rsid w:val="00185843"/>
    <w:rsid w:val="001878E8"/>
    <w:rsid w:val="00191999"/>
    <w:rsid w:val="00192D74"/>
    <w:rsid w:val="00194575"/>
    <w:rsid w:val="00197B62"/>
    <w:rsid w:val="001A0E2B"/>
    <w:rsid w:val="001A49EC"/>
    <w:rsid w:val="001A73D2"/>
    <w:rsid w:val="001A7435"/>
    <w:rsid w:val="001B0EF3"/>
    <w:rsid w:val="001B1FA4"/>
    <w:rsid w:val="001B334F"/>
    <w:rsid w:val="001B52F3"/>
    <w:rsid w:val="001B6B80"/>
    <w:rsid w:val="001B7BB3"/>
    <w:rsid w:val="001C15D1"/>
    <w:rsid w:val="001C310A"/>
    <w:rsid w:val="001C3DEE"/>
    <w:rsid w:val="001C4F69"/>
    <w:rsid w:val="001C7D83"/>
    <w:rsid w:val="001D09EF"/>
    <w:rsid w:val="001D1A89"/>
    <w:rsid w:val="001D1F24"/>
    <w:rsid w:val="001E1F45"/>
    <w:rsid w:val="001E21F6"/>
    <w:rsid w:val="001E31FA"/>
    <w:rsid w:val="001E5195"/>
    <w:rsid w:val="001E7C6B"/>
    <w:rsid w:val="001F088A"/>
    <w:rsid w:val="001F1D21"/>
    <w:rsid w:val="001F3072"/>
    <w:rsid w:val="001F334A"/>
    <w:rsid w:val="001F73C0"/>
    <w:rsid w:val="00203B44"/>
    <w:rsid w:val="00204308"/>
    <w:rsid w:val="00204543"/>
    <w:rsid w:val="00204EB4"/>
    <w:rsid w:val="00206749"/>
    <w:rsid w:val="00211E34"/>
    <w:rsid w:val="00212480"/>
    <w:rsid w:val="00213AA1"/>
    <w:rsid w:val="0021418A"/>
    <w:rsid w:val="002141DF"/>
    <w:rsid w:val="00215EA5"/>
    <w:rsid w:val="00216684"/>
    <w:rsid w:val="002166D5"/>
    <w:rsid w:val="00216E64"/>
    <w:rsid w:val="00223F6B"/>
    <w:rsid w:val="0022553E"/>
    <w:rsid w:val="002265C0"/>
    <w:rsid w:val="00232AFC"/>
    <w:rsid w:val="0023651D"/>
    <w:rsid w:val="00236547"/>
    <w:rsid w:val="0023716A"/>
    <w:rsid w:val="00237F63"/>
    <w:rsid w:val="00240885"/>
    <w:rsid w:val="0024109D"/>
    <w:rsid w:val="00242DCC"/>
    <w:rsid w:val="0024380F"/>
    <w:rsid w:val="0024383B"/>
    <w:rsid w:val="002438CC"/>
    <w:rsid w:val="002443F7"/>
    <w:rsid w:val="002473AA"/>
    <w:rsid w:val="002504DB"/>
    <w:rsid w:val="00250EDC"/>
    <w:rsid w:val="00251B94"/>
    <w:rsid w:val="00251C01"/>
    <w:rsid w:val="002539D6"/>
    <w:rsid w:val="00256933"/>
    <w:rsid w:val="00260FDD"/>
    <w:rsid w:val="002618F8"/>
    <w:rsid w:val="002635A0"/>
    <w:rsid w:val="0027064C"/>
    <w:rsid w:val="00270B4F"/>
    <w:rsid w:val="00271410"/>
    <w:rsid w:val="002743B3"/>
    <w:rsid w:val="00275661"/>
    <w:rsid w:val="00275EFE"/>
    <w:rsid w:val="00275F0A"/>
    <w:rsid w:val="00277111"/>
    <w:rsid w:val="002779DE"/>
    <w:rsid w:val="00283DB1"/>
    <w:rsid w:val="00284C89"/>
    <w:rsid w:val="00285AF8"/>
    <w:rsid w:val="00286DDD"/>
    <w:rsid w:val="00286E87"/>
    <w:rsid w:val="0028739E"/>
    <w:rsid w:val="0028774C"/>
    <w:rsid w:val="00287A2E"/>
    <w:rsid w:val="00290076"/>
    <w:rsid w:val="002900F9"/>
    <w:rsid w:val="00291857"/>
    <w:rsid w:val="00294718"/>
    <w:rsid w:val="002955E1"/>
    <w:rsid w:val="00295861"/>
    <w:rsid w:val="00297C48"/>
    <w:rsid w:val="002A00D9"/>
    <w:rsid w:val="002A0269"/>
    <w:rsid w:val="002A19BE"/>
    <w:rsid w:val="002A1F05"/>
    <w:rsid w:val="002A4860"/>
    <w:rsid w:val="002B2248"/>
    <w:rsid w:val="002B24F2"/>
    <w:rsid w:val="002B2624"/>
    <w:rsid w:val="002B426B"/>
    <w:rsid w:val="002C020B"/>
    <w:rsid w:val="002C0846"/>
    <w:rsid w:val="002C2D6E"/>
    <w:rsid w:val="002C46D6"/>
    <w:rsid w:val="002C5ABA"/>
    <w:rsid w:val="002C7EC5"/>
    <w:rsid w:val="002D1F2C"/>
    <w:rsid w:val="002D3CE5"/>
    <w:rsid w:val="002D4151"/>
    <w:rsid w:val="002D5028"/>
    <w:rsid w:val="002D58C4"/>
    <w:rsid w:val="002D5D4B"/>
    <w:rsid w:val="002D64BF"/>
    <w:rsid w:val="002D7720"/>
    <w:rsid w:val="002E347B"/>
    <w:rsid w:val="002E4CBE"/>
    <w:rsid w:val="002E7258"/>
    <w:rsid w:val="002E75F8"/>
    <w:rsid w:val="002F3EE2"/>
    <w:rsid w:val="002F55F4"/>
    <w:rsid w:val="002F7505"/>
    <w:rsid w:val="002F7D81"/>
    <w:rsid w:val="002F7EC8"/>
    <w:rsid w:val="00301095"/>
    <w:rsid w:val="00301698"/>
    <w:rsid w:val="00305CA7"/>
    <w:rsid w:val="003071D1"/>
    <w:rsid w:val="003078F7"/>
    <w:rsid w:val="00310AD7"/>
    <w:rsid w:val="00310F75"/>
    <w:rsid w:val="0032157D"/>
    <w:rsid w:val="0032294F"/>
    <w:rsid w:val="00323307"/>
    <w:rsid w:val="00323497"/>
    <w:rsid w:val="003254C6"/>
    <w:rsid w:val="00327DE2"/>
    <w:rsid w:val="0033185C"/>
    <w:rsid w:val="00335B2C"/>
    <w:rsid w:val="00336111"/>
    <w:rsid w:val="0033645D"/>
    <w:rsid w:val="00347051"/>
    <w:rsid w:val="00350F27"/>
    <w:rsid w:val="0035218B"/>
    <w:rsid w:val="0035452F"/>
    <w:rsid w:val="003573A2"/>
    <w:rsid w:val="003576AC"/>
    <w:rsid w:val="00363414"/>
    <w:rsid w:val="0036551F"/>
    <w:rsid w:val="003663E0"/>
    <w:rsid w:val="003676C9"/>
    <w:rsid w:val="00374134"/>
    <w:rsid w:val="00374396"/>
    <w:rsid w:val="00380863"/>
    <w:rsid w:val="003812B4"/>
    <w:rsid w:val="00381BB5"/>
    <w:rsid w:val="00384CBD"/>
    <w:rsid w:val="00391D39"/>
    <w:rsid w:val="00396145"/>
    <w:rsid w:val="00396B12"/>
    <w:rsid w:val="003A31B2"/>
    <w:rsid w:val="003A4636"/>
    <w:rsid w:val="003B3E67"/>
    <w:rsid w:val="003B7742"/>
    <w:rsid w:val="003C085B"/>
    <w:rsid w:val="003C0A34"/>
    <w:rsid w:val="003C3ED4"/>
    <w:rsid w:val="003C4565"/>
    <w:rsid w:val="003C5321"/>
    <w:rsid w:val="003C6373"/>
    <w:rsid w:val="003C790D"/>
    <w:rsid w:val="003D7ABB"/>
    <w:rsid w:val="003E4241"/>
    <w:rsid w:val="003E4738"/>
    <w:rsid w:val="003E4951"/>
    <w:rsid w:val="003E4FFD"/>
    <w:rsid w:val="003E52A1"/>
    <w:rsid w:val="003E5D61"/>
    <w:rsid w:val="003F0721"/>
    <w:rsid w:val="003F11D9"/>
    <w:rsid w:val="003F2BEB"/>
    <w:rsid w:val="003F3F4C"/>
    <w:rsid w:val="003F451F"/>
    <w:rsid w:val="003F5784"/>
    <w:rsid w:val="003F7C36"/>
    <w:rsid w:val="00400ED3"/>
    <w:rsid w:val="0040600E"/>
    <w:rsid w:val="00406CAC"/>
    <w:rsid w:val="00412543"/>
    <w:rsid w:val="00414610"/>
    <w:rsid w:val="00414D01"/>
    <w:rsid w:val="004155EA"/>
    <w:rsid w:val="00416715"/>
    <w:rsid w:val="00421190"/>
    <w:rsid w:val="004235D1"/>
    <w:rsid w:val="0043020D"/>
    <w:rsid w:val="004306FB"/>
    <w:rsid w:val="004349CB"/>
    <w:rsid w:val="00436955"/>
    <w:rsid w:val="00443006"/>
    <w:rsid w:val="00444314"/>
    <w:rsid w:val="004470E5"/>
    <w:rsid w:val="00450182"/>
    <w:rsid w:val="004505D9"/>
    <w:rsid w:val="00451687"/>
    <w:rsid w:val="00451DB5"/>
    <w:rsid w:val="00452E25"/>
    <w:rsid w:val="00454E2F"/>
    <w:rsid w:val="0045597B"/>
    <w:rsid w:val="00455A49"/>
    <w:rsid w:val="00461286"/>
    <w:rsid w:val="004614F9"/>
    <w:rsid w:val="00464251"/>
    <w:rsid w:val="00466FB2"/>
    <w:rsid w:val="004675A2"/>
    <w:rsid w:val="00473178"/>
    <w:rsid w:val="00476FB0"/>
    <w:rsid w:val="004815DE"/>
    <w:rsid w:val="0048640A"/>
    <w:rsid w:val="00486DFA"/>
    <w:rsid w:val="00492F6A"/>
    <w:rsid w:val="00495114"/>
    <w:rsid w:val="00496C75"/>
    <w:rsid w:val="004A08C0"/>
    <w:rsid w:val="004A3573"/>
    <w:rsid w:val="004A5905"/>
    <w:rsid w:val="004A632D"/>
    <w:rsid w:val="004A7161"/>
    <w:rsid w:val="004B0DFD"/>
    <w:rsid w:val="004B1568"/>
    <w:rsid w:val="004B1838"/>
    <w:rsid w:val="004B36CC"/>
    <w:rsid w:val="004B3F85"/>
    <w:rsid w:val="004B419F"/>
    <w:rsid w:val="004B53F3"/>
    <w:rsid w:val="004B5F50"/>
    <w:rsid w:val="004B65AA"/>
    <w:rsid w:val="004B7B16"/>
    <w:rsid w:val="004C04C0"/>
    <w:rsid w:val="004C263D"/>
    <w:rsid w:val="004C38EA"/>
    <w:rsid w:val="004C3F33"/>
    <w:rsid w:val="004C46E6"/>
    <w:rsid w:val="004C6F7C"/>
    <w:rsid w:val="004C73A2"/>
    <w:rsid w:val="004C7658"/>
    <w:rsid w:val="004C7914"/>
    <w:rsid w:val="004D2295"/>
    <w:rsid w:val="004D48FF"/>
    <w:rsid w:val="004D5406"/>
    <w:rsid w:val="004D6762"/>
    <w:rsid w:val="004D6B2D"/>
    <w:rsid w:val="004D6F92"/>
    <w:rsid w:val="004D7567"/>
    <w:rsid w:val="004D76A7"/>
    <w:rsid w:val="004E1B3C"/>
    <w:rsid w:val="004E1B9C"/>
    <w:rsid w:val="004E262E"/>
    <w:rsid w:val="004E444D"/>
    <w:rsid w:val="004E583C"/>
    <w:rsid w:val="004E6B9E"/>
    <w:rsid w:val="004F5046"/>
    <w:rsid w:val="004F62A7"/>
    <w:rsid w:val="005008A7"/>
    <w:rsid w:val="005027C3"/>
    <w:rsid w:val="00502C51"/>
    <w:rsid w:val="0050389C"/>
    <w:rsid w:val="00505789"/>
    <w:rsid w:val="00505D15"/>
    <w:rsid w:val="00511D38"/>
    <w:rsid w:val="005123C0"/>
    <w:rsid w:val="005136FF"/>
    <w:rsid w:val="00513F86"/>
    <w:rsid w:val="00514BA7"/>
    <w:rsid w:val="005152DF"/>
    <w:rsid w:val="005164CF"/>
    <w:rsid w:val="005164E8"/>
    <w:rsid w:val="00520C4E"/>
    <w:rsid w:val="005215B4"/>
    <w:rsid w:val="005237DA"/>
    <w:rsid w:val="005245C8"/>
    <w:rsid w:val="005253CB"/>
    <w:rsid w:val="00526CFB"/>
    <w:rsid w:val="00530778"/>
    <w:rsid w:val="00532C4F"/>
    <w:rsid w:val="00534AAB"/>
    <w:rsid w:val="00534F55"/>
    <w:rsid w:val="0053500A"/>
    <w:rsid w:val="0053660B"/>
    <w:rsid w:val="00541ED9"/>
    <w:rsid w:val="005433BB"/>
    <w:rsid w:val="0055081D"/>
    <w:rsid w:val="00556FD0"/>
    <w:rsid w:val="00560396"/>
    <w:rsid w:val="00561842"/>
    <w:rsid w:val="005705F9"/>
    <w:rsid w:val="005737BE"/>
    <w:rsid w:val="00574F54"/>
    <w:rsid w:val="005757C3"/>
    <w:rsid w:val="00581227"/>
    <w:rsid w:val="0058170A"/>
    <w:rsid w:val="00581E6B"/>
    <w:rsid w:val="00582693"/>
    <w:rsid w:val="00583E28"/>
    <w:rsid w:val="0058730E"/>
    <w:rsid w:val="00590AD2"/>
    <w:rsid w:val="00591B54"/>
    <w:rsid w:val="00593A5F"/>
    <w:rsid w:val="00593CD1"/>
    <w:rsid w:val="0059467D"/>
    <w:rsid w:val="00594B25"/>
    <w:rsid w:val="00595EFF"/>
    <w:rsid w:val="005970AA"/>
    <w:rsid w:val="0059725C"/>
    <w:rsid w:val="005A1FC6"/>
    <w:rsid w:val="005A4401"/>
    <w:rsid w:val="005A791D"/>
    <w:rsid w:val="005A7CDE"/>
    <w:rsid w:val="005B05FB"/>
    <w:rsid w:val="005B2BBD"/>
    <w:rsid w:val="005B62AF"/>
    <w:rsid w:val="005B75C0"/>
    <w:rsid w:val="005B7934"/>
    <w:rsid w:val="005C07B5"/>
    <w:rsid w:val="005C2202"/>
    <w:rsid w:val="005C35B7"/>
    <w:rsid w:val="005C49B7"/>
    <w:rsid w:val="005C74B0"/>
    <w:rsid w:val="005C7687"/>
    <w:rsid w:val="005C7B15"/>
    <w:rsid w:val="005D14DA"/>
    <w:rsid w:val="005D258D"/>
    <w:rsid w:val="005D2745"/>
    <w:rsid w:val="005E23FB"/>
    <w:rsid w:val="005E317C"/>
    <w:rsid w:val="005E3B67"/>
    <w:rsid w:val="005E3E33"/>
    <w:rsid w:val="005E496D"/>
    <w:rsid w:val="005F006F"/>
    <w:rsid w:val="005F39B4"/>
    <w:rsid w:val="005F41BD"/>
    <w:rsid w:val="005F472C"/>
    <w:rsid w:val="005F4DE2"/>
    <w:rsid w:val="005F573A"/>
    <w:rsid w:val="005F7B68"/>
    <w:rsid w:val="006011CB"/>
    <w:rsid w:val="00604EEB"/>
    <w:rsid w:val="00607ED0"/>
    <w:rsid w:val="00610EAC"/>
    <w:rsid w:val="00610EEB"/>
    <w:rsid w:val="00611628"/>
    <w:rsid w:val="00614D08"/>
    <w:rsid w:val="00615958"/>
    <w:rsid w:val="006159AD"/>
    <w:rsid w:val="006172B5"/>
    <w:rsid w:val="00621647"/>
    <w:rsid w:val="006236D4"/>
    <w:rsid w:val="00624EB8"/>
    <w:rsid w:val="006259AC"/>
    <w:rsid w:val="00625EDC"/>
    <w:rsid w:val="00626DBE"/>
    <w:rsid w:val="00627255"/>
    <w:rsid w:val="00630657"/>
    <w:rsid w:val="00632F1D"/>
    <w:rsid w:val="006362ED"/>
    <w:rsid w:val="00637E23"/>
    <w:rsid w:val="00640565"/>
    <w:rsid w:val="0064267E"/>
    <w:rsid w:val="00643D8E"/>
    <w:rsid w:val="006450CF"/>
    <w:rsid w:val="00645AD7"/>
    <w:rsid w:val="006472A3"/>
    <w:rsid w:val="0065085C"/>
    <w:rsid w:val="0065479A"/>
    <w:rsid w:val="00657494"/>
    <w:rsid w:val="00660959"/>
    <w:rsid w:val="006722F5"/>
    <w:rsid w:val="00677909"/>
    <w:rsid w:val="0068110F"/>
    <w:rsid w:val="00683CDB"/>
    <w:rsid w:val="006869BA"/>
    <w:rsid w:val="00690E98"/>
    <w:rsid w:val="00691894"/>
    <w:rsid w:val="00693999"/>
    <w:rsid w:val="00694A8E"/>
    <w:rsid w:val="00696964"/>
    <w:rsid w:val="006971AB"/>
    <w:rsid w:val="00697320"/>
    <w:rsid w:val="00697992"/>
    <w:rsid w:val="00697C4B"/>
    <w:rsid w:val="006A0989"/>
    <w:rsid w:val="006A1565"/>
    <w:rsid w:val="006A2E6A"/>
    <w:rsid w:val="006A3AB4"/>
    <w:rsid w:val="006A41C7"/>
    <w:rsid w:val="006A6086"/>
    <w:rsid w:val="006A61A6"/>
    <w:rsid w:val="006B1504"/>
    <w:rsid w:val="006B18DF"/>
    <w:rsid w:val="006B2A92"/>
    <w:rsid w:val="006B54EC"/>
    <w:rsid w:val="006B59A1"/>
    <w:rsid w:val="006C087D"/>
    <w:rsid w:val="006C30BD"/>
    <w:rsid w:val="006C392D"/>
    <w:rsid w:val="006C3A45"/>
    <w:rsid w:val="006C3E6A"/>
    <w:rsid w:val="006C57A1"/>
    <w:rsid w:val="006C63C2"/>
    <w:rsid w:val="006C6EF6"/>
    <w:rsid w:val="006C764E"/>
    <w:rsid w:val="006D35B6"/>
    <w:rsid w:val="006D4C03"/>
    <w:rsid w:val="006E11A7"/>
    <w:rsid w:val="006E25B2"/>
    <w:rsid w:val="006E29FF"/>
    <w:rsid w:val="006E39C1"/>
    <w:rsid w:val="006E3E6C"/>
    <w:rsid w:val="006E451F"/>
    <w:rsid w:val="006E4DA5"/>
    <w:rsid w:val="006E5653"/>
    <w:rsid w:val="006E6093"/>
    <w:rsid w:val="006E68F0"/>
    <w:rsid w:val="00701A5F"/>
    <w:rsid w:val="00701FF2"/>
    <w:rsid w:val="007035D3"/>
    <w:rsid w:val="00710279"/>
    <w:rsid w:val="007145DB"/>
    <w:rsid w:val="0071483E"/>
    <w:rsid w:val="0072355F"/>
    <w:rsid w:val="00727042"/>
    <w:rsid w:val="00730F94"/>
    <w:rsid w:val="00731676"/>
    <w:rsid w:val="00736F45"/>
    <w:rsid w:val="007374D1"/>
    <w:rsid w:val="00742713"/>
    <w:rsid w:val="007433AA"/>
    <w:rsid w:val="007450E0"/>
    <w:rsid w:val="007514A2"/>
    <w:rsid w:val="0075222B"/>
    <w:rsid w:val="00753F3E"/>
    <w:rsid w:val="0075656D"/>
    <w:rsid w:val="00760EAF"/>
    <w:rsid w:val="00763707"/>
    <w:rsid w:val="00763A05"/>
    <w:rsid w:val="00773E9E"/>
    <w:rsid w:val="00774268"/>
    <w:rsid w:val="00776C21"/>
    <w:rsid w:val="00782134"/>
    <w:rsid w:val="00783073"/>
    <w:rsid w:val="007840C8"/>
    <w:rsid w:val="007858C4"/>
    <w:rsid w:val="007858F2"/>
    <w:rsid w:val="00790E10"/>
    <w:rsid w:val="00794861"/>
    <w:rsid w:val="007960B3"/>
    <w:rsid w:val="007A054A"/>
    <w:rsid w:val="007A2B52"/>
    <w:rsid w:val="007A2CAB"/>
    <w:rsid w:val="007A5FA1"/>
    <w:rsid w:val="007A6D17"/>
    <w:rsid w:val="007A79F5"/>
    <w:rsid w:val="007B3778"/>
    <w:rsid w:val="007B69D2"/>
    <w:rsid w:val="007B6DB0"/>
    <w:rsid w:val="007B7F6B"/>
    <w:rsid w:val="007C311F"/>
    <w:rsid w:val="007C31B3"/>
    <w:rsid w:val="007C339D"/>
    <w:rsid w:val="007C36CA"/>
    <w:rsid w:val="007C4085"/>
    <w:rsid w:val="007C7A61"/>
    <w:rsid w:val="007D04AF"/>
    <w:rsid w:val="007D1528"/>
    <w:rsid w:val="007D30C7"/>
    <w:rsid w:val="007E1E11"/>
    <w:rsid w:val="007E323E"/>
    <w:rsid w:val="007E5A3A"/>
    <w:rsid w:val="007E705F"/>
    <w:rsid w:val="007F0CEA"/>
    <w:rsid w:val="007F16AB"/>
    <w:rsid w:val="007F1F6D"/>
    <w:rsid w:val="007F3394"/>
    <w:rsid w:val="007F38A8"/>
    <w:rsid w:val="0080234E"/>
    <w:rsid w:val="00807908"/>
    <w:rsid w:val="008113D5"/>
    <w:rsid w:val="00814991"/>
    <w:rsid w:val="00815242"/>
    <w:rsid w:val="00817849"/>
    <w:rsid w:val="008231EB"/>
    <w:rsid w:val="008245F2"/>
    <w:rsid w:val="0082473B"/>
    <w:rsid w:val="008276F2"/>
    <w:rsid w:val="00830612"/>
    <w:rsid w:val="008337BD"/>
    <w:rsid w:val="0083382E"/>
    <w:rsid w:val="00835802"/>
    <w:rsid w:val="00840A33"/>
    <w:rsid w:val="00840A9C"/>
    <w:rsid w:val="00842056"/>
    <w:rsid w:val="00842EA9"/>
    <w:rsid w:val="008442E6"/>
    <w:rsid w:val="008453BF"/>
    <w:rsid w:val="00846768"/>
    <w:rsid w:val="00850F55"/>
    <w:rsid w:val="008514DC"/>
    <w:rsid w:val="00852899"/>
    <w:rsid w:val="008549D9"/>
    <w:rsid w:val="00857B07"/>
    <w:rsid w:val="00862719"/>
    <w:rsid w:val="00862C9D"/>
    <w:rsid w:val="0086300F"/>
    <w:rsid w:val="008636A4"/>
    <w:rsid w:val="00864A52"/>
    <w:rsid w:val="00864F3E"/>
    <w:rsid w:val="008701EC"/>
    <w:rsid w:val="00870C95"/>
    <w:rsid w:val="00871459"/>
    <w:rsid w:val="00871BFE"/>
    <w:rsid w:val="00871EA7"/>
    <w:rsid w:val="0087204C"/>
    <w:rsid w:val="008722BF"/>
    <w:rsid w:val="00872CD3"/>
    <w:rsid w:val="008730D7"/>
    <w:rsid w:val="00873FFA"/>
    <w:rsid w:val="00876E2E"/>
    <w:rsid w:val="00877EB6"/>
    <w:rsid w:val="008805AE"/>
    <w:rsid w:val="008877C0"/>
    <w:rsid w:val="008900F4"/>
    <w:rsid w:val="00892C50"/>
    <w:rsid w:val="008931BF"/>
    <w:rsid w:val="0089573C"/>
    <w:rsid w:val="00896C81"/>
    <w:rsid w:val="00896E68"/>
    <w:rsid w:val="008A07CF"/>
    <w:rsid w:val="008A12F4"/>
    <w:rsid w:val="008A159A"/>
    <w:rsid w:val="008A3E70"/>
    <w:rsid w:val="008A5B05"/>
    <w:rsid w:val="008A6CDE"/>
    <w:rsid w:val="008A6EF3"/>
    <w:rsid w:val="008A77AB"/>
    <w:rsid w:val="008A7CDA"/>
    <w:rsid w:val="008B0483"/>
    <w:rsid w:val="008B09DC"/>
    <w:rsid w:val="008B2818"/>
    <w:rsid w:val="008C04A3"/>
    <w:rsid w:val="008C1789"/>
    <w:rsid w:val="008C599E"/>
    <w:rsid w:val="008C5FA7"/>
    <w:rsid w:val="008C6639"/>
    <w:rsid w:val="008C66F8"/>
    <w:rsid w:val="008C7745"/>
    <w:rsid w:val="008D0337"/>
    <w:rsid w:val="008D38E6"/>
    <w:rsid w:val="008D4D5B"/>
    <w:rsid w:val="008D4FC6"/>
    <w:rsid w:val="008D508D"/>
    <w:rsid w:val="008D700C"/>
    <w:rsid w:val="008E1D3A"/>
    <w:rsid w:val="008E32C5"/>
    <w:rsid w:val="008E3BED"/>
    <w:rsid w:val="008E476A"/>
    <w:rsid w:val="008E6461"/>
    <w:rsid w:val="008E7DBE"/>
    <w:rsid w:val="008F17A8"/>
    <w:rsid w:val="008F2E68"/>
    <w:rsid w:val="008F33AF"/>
    <w:rsid w:val="008F6B4F"/>
    <w:rsid w:val="00900A5A"/>
    <w:rsid w:val="009043ED"/>
    <w:rsid w:val="0090671B"/>
    <w:rsid w:val="00907B01"/>
    <w:rsid w:val="009118F1"/>
    <w:rsid w:val="00912467"/>
    <w:rsid w:val="009141DF"/>
    <w:rsid w:val="00922656"/>
    <w:rsid w:val="00923478"/>
    <w:rsid w:val="00923E53"/>
    <w:rsid w:val="00924087"/>
    <w:rsid w:val="009337F0"/>
    <w:rsid w:val="009347F4"/>
    <w:rsid w:val="00936E6E"/>
    <w:rsid w:val="009370CA"/>
    <w:rsid w:val="0093784A"/>
    <w:rsid w:val="00946116"/>
    <w:rsid w:val="0094618B"/>
    <w:rsid w:val="009475EC"/>
    <w:rsid w:val="00947C1E"/>
    <w:rsid w:val="00956805"/>
    <w:rsid w:val="00962A37"/>
    <w:rsid w:val="00963095"/>
    <w:rsid w:val="009662EE"/>
    <w:rsid w:val="009669CB"/>
    <w:rsid w:val="00967DB8"/>
    <w:rsid w:val="009717B9"/>
    <w:rsid w:val="00971C5F"/>
    <w:rsid w:val="0097348B"/>
    <w:rsid w:val="00973AEE"/>
    <w:rsid w:val="00980CBC"/>
    <w:rsid w:val="009812C2"/>
    <w:rsid w:val="0098165B"/>
    <w:rsid w:val="00981BE4"/>
    <w:rsid w:val="0098275F"/>
    <w:rsid w:val="00984A16"/>
    <w:rsid w:val="00987C64"/>
    <w:rsid w:val="00990DEC"/>
    <w:rsid w:val="00991475"/>
    <w:rsid w:val="009919E4"/>
    <w:rsid w:val="00994152"/>
    <w:rsid w:val="00994543"/>
    <w:rsid w:val="00995070"/>
    <w:rsid w:val="00997205"/>
    <w:rsid w:val="00997D4E"/>
    <w:rsid w:val="009A2797"/>
    <w:rsid w:val="009A3B99"/>
    <w:rsid w:val="009A3DDE"/>
    <w:rsid w:val="009A43DC"/>
    <w:rsid w:val="009A4836"/>
    <w:rsid w:val="009A64AE"/>
    <w:rsid w:val="009A69E3"/>
    <w:rsid w:val="009A7BFC"/>
    <w:rsid w:val="009B02F5"/>
    <w:rsid w:val="009B070B"/>
    <w:rsid w:val="009B255B"/>
    <w:rsid w:val="009B261B"/>
    <w:rsid w:val="009B51DB"/>
    <w:rsid w:val="009B52F3"/>
    <w:rsid w:val="009B697D"/>
    <w:rsid w:val="009B6BCE"/>
    <w:rsid w:val="009B7B85"/>
    <w:rsid w:val="009C187A"/>
    <w:rsid w:val="009C1C9E"/>
    <w:rsid w:val="009C2B01"/>
    <w:rsid w:val="009C4086"/>
    <w:rsid w:val="009C42EA"/>
    <w:rsid w:val="009C6FB8"/>
    <w:rsid w:val="009C793D"/>
    <w:rsid w:val="009C7B60"/>
    <w:rsid w:val="009D2170"/>
    <w:rsid w:val="009D3571"/>
    <w:rsid w:val="009D36F4"/>
    <w:rsid w:val="009D4A3E"/>
    <w:rsid w:val="009D4DCB"/>
    <w:rsid w:val="009D5899"/>
    <w:rsid w:val="009D622C"/>
    <w:rsid w:val="009E01AE"/>
    <w:rsid w:val="009E0461"/>
    <w:rsid w:val="009E0889"/>
    <w:rsid w:val="009E44FC"/>
    <w:rsid w:val="009E4AED"/>
    <w:rsid w:val="009E54FC"/>
    <w:rsid w:val="009E7B25"/>
    <w:rsid w:val="009F01F5"/>
    <w:rsid w:val="009F236A"/>
    <w:rsid w:val="009F3248"/>
    <w:rsid w:val="009F4505"/>
    <w:rsid w:val="009F66A9"/>
    <w:rsid w:val="00A00F6A"/>
    <w:rsid w:val="00A026CE"/>
    <w:rsid w:val="00A06CB3"/>
    <w:rsid w:val="00A1128F"/>
    <w:rsid w:val="00A1236C"/>
    <w:rsid w:val="00A13A11"/>
    <w:rsid w:val="00A15134"/>
    <w:rsid w:val="00A23686"/>
    <w:rsid w:val="00A23771"/>
    <w:rsid w:val="00A2549E"/>
    <w:rsid w:val="00A26863"/>
    <w:rsid w:val="00A30369"/>
    <w:rsid w:val="00A3086B"/>
    <w:rsid w:val="00A31242"/>
    <w:rsid w:val="00A35D64"/>
    <w:rsid w:val="00A36262"/>
    <w:rsid w:val="00A376D2"/>
    <w:rsid w:val="00A37813"/>
    <w:rsid w:val="00A41286"/>
    <w:rsid w:val="00A42862"/>
    <w:rsid w:val="00A43CAD"/>
    <w:rsid w:val="00A45B49"/>
    <w:rsid w:val="00A46815"/>
    <w:rsid w:val="00A46AE1"/>
    <w:rsid w:val="00A46E12"/>
    <w:rsid w:val="00A51675"/>
    <w:rsid w:val="00A54BDE"/>
    <w:rsid w:val="00A55554"/>
    <w:rsid w:val="00A60C68"/>
    <w:rsid w:val="00A617F0"/>
    <w:rsid w:val="00A641A8"/>
    <w:rsid w:val="00A6503B"/>
    <w:rsid w:val="00A6573F"/>
    <w:rsid w:val="00A657C6"/>
    <w:rsid w:val="00A65F5E"/>
    <w:rsid w:val="00A66851"/>
    <w:rsid w:val="00A6737D"/>
    <w:rsid w:val="00A704CE"/>
    <w:rsid w:val="00A70832"/>
    <w:rsid w:val="00A7215B"/>
    <w:rsid w:val="00A750A4"/>
    <w:rsid w:val="00A773B2"/>
    <w:rsid w:val="00A8100E"/>
    <w:rsid w:val="00A8283F"/>
    <w:rsid w:val="00A8472C"/>
    <w:rsid w:val="00A87315"/>
    <w:rsid w:val="00A91A54"/>
    <w:rsid w:val="00A9278B"/>
    <w:rsid w:val="00A92E95"/>
    <w:rsid w:val="00A97AAE"/>
    <w:rsid w:val="00AA00D4"/>
    <w:rsid w:val="00AA2937"/>
    <w:rsid w:val="00AA4081"/>
    <w:rsid w:val="00AA6351"/>
    <w:rsid w:val="00AB0D82"/>
    <w:rsid w:val="00AB0F2A"/>
    <w:rsid w:val="00AB4552"/>
    <w:rsid w:val="00AB59F0"/>
    <w:rsid w:val="00AC3498"/>
    <w:rsid w:val="00AC447F"/>
    <w:rsid w:val="00AC5296"/>
    <w:rsid w:val="00AC75EE"/>
    <w:rsid w:val="00AD2BCF"/>
    <w:rsid w:val="00AD4825"/>
    <w:rsid w:val="00AD6906"/>
    <w:rsid w:val="00AE0A65"/>
    <w:rsid w:val="00AE1342"/>
    <w:rsid w:val="00AE36DF"/>
    <w:rsid w:val="00AE623E"/>
    <w:rsid w:val="00AF0654"/>
    <w:rsid w:val="00AF0AE0"/>
    <w:rsid w:val="00AF11E9"/>
    <w:rsid w:val="00AF25B6"/>
    <w:rsid w:val="00AF3896"/>
    <w:rsid w:val="00AF3FF8"/>
    <w:rsid w:val="00AF68C3"/>
    <w:rsid w:val="00AF7782"/>
    <w:rsid w:val="00B009DC"/>
    <w:rsid w:val="00B00B52"/>
    <w:rsid w:val="00B011C6"/>
    <w:rsid w:val="00B046EA"/>
    <w:rsid w:val="00B05F6D"/>
    <w:rsid w:val="00B0606F"/>
    <w:rsid w:val="00B122BE"/>
    <w:rsid w:val="00B1387C"/>
    <w:rsid w:val="00B148C4"/>
    <w:rsid w:val="00B1734E"/>
    <w:rsid w:val="00B20854"/>
    <w:rsid w:val="00B21AAA"/>
    <w:rsid w:val="00B236C2"/>
    <w:rsid w:val="00B245EA"/>
    <w:rsid w:val="00B26F65"/>
    <w:rsid w:val="00B3509F"/>
    <w:rsid w:val="00B37261"/>
    <w:rsid w:val="00B400F9"/>
    <w:rsid w:val="00B40B1A"/>
    <w:rsid w:val="00B41162"/>
    <w:rsid w:val="00B411EF"/>
    <w:rsid w:val="00B43015"/>
    <w:rsid w:val="00B4343D"/>
    <w:rsid w:val="00B438CC"/>
    <w:rsid w:val="00B459BD"/>
    <w:rsid w:val="00B50786"/>
    <w:rsid w:val="00B53C47"/>
    <w:rsid w:val="00B55CED"/>
    <w:rsid w:val="00B57C21"/>
    <w:rsid w:val="00B60821"/>
    <w:rsid w:val="00B6092B"/>
    <w:rsid w:val="00B60B7B"/>
    <w:rsid w:val="00B60F5E"/>
    <w:rsid w:val="00B618A6"/>
    <w:rsid w:val="00B61C2C"/>
    <w:rsid w:val="00B63060"/>
    <w:rsid w:val="00B630BE"/>
    <w:rsid w:val="00B6324A"/>
    <w:rsid w:val="00B634A3"/>
    <w:rsid w:val="00B6435F"/>
    <w:rsid w:val="00B7412D"/>
    <w:rsid w:val="00B7525F"/>
    <w:rsid w:val="00B7744F"/>
    <w:rsid w:val="00B8012E"/>
    <w:rsid w:val="00B823E1"/>
    <w:rsid w:val="00B8294D"/>
    <w:rsid w:val="00B848D9"/>
    <w:rsid w:val="00B84C8E"/>
    <w:rsid w:val="00B93689"/>
    <w:rsid w:val="00B96345"/>
    <w:rsid w:val="00B968EA"/>
    <w:rsid w:val="00B97058"/>
    <w:rsid w:val="00BA24EC"/>
    <w:rsid w:val="00BA39A9"/>
    <w:rsid w:val="00BA44F1"/>
    <w:rsid w:val="00BA4DB7"/>
    <w:rsid w:val="00BA6793"/>
    <w:rsid w:val="00BA7242"/>
    <w:rsid w:val="00BB190E"/>
    <w:rsid w:val="00BB4B3D"/>
    <w:rsid w:val="00BB5607"/>
    <w:rsid w:val="00BC1399"/>
    <w:rsid w:val="00BC19FC"/>
    <w:rsid w:val="00BC269D"/>
    <w:rsid w:val="00BC3B2E"/>
    <w:rsid w:val="00BD104E"/>
    <w:rsid w:val="00BD2BD4"/>
    <w:rsid w:val="00BD56F2"/>
    <w:rsid w:val="00BD59E6"/>
    <w:rsid w:val="00BD5BA6"/>
    <w:rsid w:val="00BD7C24"/>
    <w:rsid w:val="00BD7C9B"/>
    <w:rsid w:val="00BE0547"/>
    <w:rsid w:val="00BE06A7"/>
    <w:rsid w:val="00BE2A4C"/>
    <w:rsid w:val="00BE48D4"/>
    <w:rsid w:val="00BE6231"/>
    <w:rsid w:val="00BE7181"/>
    <w:rsid w:val="00BF17C3"/>
    <w:rsid w:val="00BF4820"/>
    <w:rsid w:val="00BF5AC6"/>
    <w:rsid w:val="00BF5D18"/>
    <w:rsid w:val="00C013E1"/>
    <w:rsid w:val="00C0294B"/>
    <w:rsid w:val="00C054B5"/>
    <w:rsid w:val="00C067A9"/>
    <w:rsid w:val="00C11311"/>
    <w:rsid w:val="00C12B27"/>
    <w:rsid w:val="00C16889"/>
    <w:rsid w:val="00C17850"/>
    <w:rsid w:val="00C217FD"/>
    <w:rsid w:val="00C22A0D"/>
    <w:rsid w:val="00C23434"/>
    <w:rsid w:val="00C247F6"/>
    <w:rsid w:val="00C268F2"/>
    <w:rsid w:val="00C27109"/>
    <w:rsid w:val="00C33563"/>
    <w:rsid w:val="00C4001A"/>
    <w:rsid w:val="00C413F3"/>
    <w:rsid w:val="00C462FB"/>
    <w:rsid w:val="00C46857"/>
    <w:rsid w:val="00C5120E"/>
    <w:rsid w:val="00C513AF"/>
    <w:rsid w:val="00C53E38"/>
    <w:rsid w:val="00C551BA"/>
    <w:rsid w:val="00C57384"/>
    <w:rsid w:val="00C63368"/>
    <w:rsid w:val="00C65849"/>
    <w:rsid w:val="00C70435"/>
    <w:rsid w:val="00C7084D"/>
    <w:rsid w:val="00C71CF2"/>
    <w:rsid w:val="00C74AC9"/>
    <w:rsid w:val="00C7523C"/>
    <w:rsid w:val="00C75A29"/>
    <w:rsid w:val="00C8035C"/>
    <w:rsid w:val="00C807CD"/>
    <w:rsid w:val="00C80A7B"/>
    <w:rsid w:val="00C80DC4"/>
    <w:rsid w:val="00C82804"/>
    <w:rsid w:val="00C85EC7"/>
    <w:rsid w:val="00C85EEB"/>
    <w:rsid w:val="00C91C9A"/>
    <w:rsid w:val="00C91D7D"/>
    <w:rsid w:val="00C92A77"/>
    <w:rsid w:val="00C92EF7"/>
    <w:rsid w:val="00C92F7C"/>
    <w:rsid w:val="00C92FCB"/>
    <w:rsid w:val="00C9311B"/>
    <w:rsid w:val="00C93500"/>
    <w:rsid w:val="00C962AF"/>
    <w:rsid w:val="00C96A2C"/>
    <w:rsid w:val="00C96B67"/>
    <w:rsid w:val="00C976FE"/>
    <w:rsid w:val="00CA09A5"/>
    <w:rsid w:val="00CA0BB3"/>
    <w:rsid w:val="00CA1CE4"/>
    <w:rsid w:val="00CA1E29"/>
    <w:rsid w:val="00CA4E4E"/>
    <w:rsid w:val="00CA5EDE"/>
    <w:rsid w:val="00CA6A56"/>
    <w:rsid w:val="00CB0F2E"/>
    <w:rsid w:val="00CB45B4"/>
    <w:rsid w:val="00CB74C2"/>
    <w:rsid w:val="00CC11A4"/>
    <w:rsid w:val="00CC28A9"/>
    <w:rsid w:val="00CC2F5F"/>
    <w:rsid w:val="00CC32FD"/>
    <w:rsid w:val="00CC34CA"/>
    <w:rsid w:val="00CC6EB5"/>
    <w:rsid w:val="00CC7711"/>
    <w:rsid w:val="00CD3443"/>
    <w:rsid w:val="00CD43B7"/>
    <w:rsid w:val="00CD4ADD"/>
    <w:rsid w:val="00CD5310"/>
    <w:rsid w:val="00CD5A18"/>
    <w:rsid w:val="00CD7E09"/>
    <w:rsid w:val="00CD7E99"/>
    <w:rsid w:val="00CE19FE"/>
    <w:rsid w:val="00CE4D98"/>
    <w:rsid w:val="00CE53A0"/>
    <w:rsid w:val="00CE54CD"/>
    <w:rsid w:val="00CE6358"/>
    <w:rsid w:val="00CE6955"/>
    <w:rsid w:val="00CE6E7F"/>
    <w:rsid w:val="00CF16EA"/>
    <w:rsid w:val="00CF3F40"/>
    <w:rsid w:val="00CF450C"/>
    <w:rsid w:val="00D01233"/>
    <w:rsid w:val="00D045BA"/>
    <w:rsid w:val="00D046ED"/>
    <w:rsid w:val="00D04E25"/>
    <w:rsid w:val="00D05EC3"/>
    <w:rsid w:val="00D05EC5"/>
    <w:rsid w:val="00D1058A"/>
    <w:rsid w:val="00D16AFB"/>
    <w:rsid w:val="00D201ED"/>
    <w:rsid w:val="00D20B73"/>
    <w:rsid w:val="00D20FA5"/>
    <w:rsid w:val="00D23F6A"/>
    <w:rsid w:val="00D24E9F"/>
    <w:rsid w:val="00D24FE6"/>
    <w:rsid w:val="00D32EA8"/>
    <w:rsid w:val="00D33D6B"/>
    <w:rsid w:val="00D34035"/>
    <w:rsid w:val="00D34B2D"/>
    <w:rsid w:val="00D36D60"/>
    <w:rsid w:val="00D40AA3"/>
    <w:rsid w:val="00D40F7E"/>
    <w:rsid w:val="00D430D3"/>
    <w:rsid w:val="00D43EF4"/>
    <w:rsid w:val="00D45170"/>
    <w:rsid w:val="00D4587B"/>
    <w:rsid w:val="00D46ECC"/>
    <w:rsid w:val="00D502E0"/>
    <w:rsid w:val="00D513AF"/>
    <w:rsid w:val="00D52C8D"/>
    <w:rsid w:val="00D55F40"/>
    <w:rsid w:val="00D623C2"/>
    <w:rsid w:val="00D62F1D"/>
    <w:rsid w:val="00D6366F"/>
    <w:rsid w:val="00D64B34"/>
    <w:rsid w:val="00D64D63"/>
    <w:rsid w:val="00D65803"/>
    <w:rsid w:val="00D66A93"/>
    <w:rsid w:val="00D67802"/>
    <w:rsid w:val="00D704A1"/>
    <w:rsid w:val="00D70FBA"/>
    <w:rsid w:val="00D72688"/>
    <w:rsid w:val="00D729E4"/>
    <w:rsid w:val="00D72A9E"/>
    <w:rsid w:val="00D73902"/>
    <w:rsid w:val="00D80E16"/>
    <w:rsid w:val="00D8103F"/>
    <w:rsid w:val="00D8639B"/>
    <w:rsid w:val="00D87471"/>
    <w:rsid w:val="00D90F54"/>
    <w:rsid w:val="00D91D42"/>
    <w:rsid w:val="00D9311D"/>
    <w:rsid w:val="00D946B0"/>
    <w:rsid w:val="00D94A77"/>
    <w:rsid w:val="00D97920"/>
    <w:rsid w:val="00D97A57"/>
    <w:rsid w:val="00DA29B6"/>
    <w:rsid w:val="00DB0756"/>
    <w:rsid w:val="00DB1AB3"/>
    <w:rsid w:val="00DB2618"/>
    <w:rsid w:val="00DB5DEA"/>
    <w:rsid w:val="00DB769D"/>
    <w:rsid w:val="00DC00D1"/>
    <w:rsid w:val="00DC0739"/>
    <w:rsid w:val="00DC12F5"/>
    <w:rsid w:val="00DC1E38"/>
    <w:rsid w:val="00DC2AC5"/>
    <w:rsid w:val="00DC2E15"/>
    <w:rsid w:val="00DC4BC0"/>
    <w:rsid w:val="00DC58E6"/>
    <w:rsid w:val="00DC6BCD"/>
    <w:rsid w:val="00DD1AA1"/>
    <w:rsid w:val="00DD36AE"/>
    <w:rsid w:val="00DD3D85"/>
    <w:rsid w:val="00DD7C78"/>
    <w:rsid w:val="00DD7C7B"/>
    <w:rsid w:val="00DE20BA"/>
    <w:rsid w:val="00DE2B47"/>
    <w:rsid w:val="00DE2BFD"/>
    <w:rsid w:val="00DE2DE5"/>
    <w:rsid w:val="00DE4464"/>
    <w:rsid w:val="00DE4D28"/>
    <w:rsid w:val="00DE4FB2"/>
    <w:rsid w:val="00DE5FEC"/>
    <w:rsid w:val="00DF030C"/>
    <w:rsid w:val="00DF0A1E"/>
    <w:rsid w:val="00DF1C3E"/>
    <w:rsid w:val="00DF387C"/>
    <w:rsid w:val="00DF437A"/>
    <w:rsid w:val="00E00B7A"/>
    <w:rsid w:val="00E01297"/>
    <w:rsid w:val="00E01914"/>
    <w:rsid w:val="00E0468E"/>
    <w:rsid w:val="00E04903"/>
    <w:rsid w:val="00E14A40"/>
    <w:rsid w:val="00E16A7B"/>
    <w:rsid w:val="00E16B9C"/>
    <w:rsid w:val="00E219AF"/>
    <w:rsid w:val="00E2317E"/>
    <w:rsid w:val="00E25A37"/>
    <w:rsid w:val="00E27F4A"/>
    <w:rsid w:val="00E321ED"/>
    <w:rsid w:val="00E361C7"/>
    <w:rsid w:val="00E40973"/>
    <w:rsid w:val="00E426C2"/>
    <w:rsid w:val="00E430E9"/>
    <w:rsid w:val="00E44D15"/>
    <w:rsid w:val="00E4591D"/>
    <w:rsid w:val="00E467DE"/>
    <w:rsid w:val="00E56B1D"/>
    <w:rsid w:val="00E56F5A"/>
    <w:rsid w:val="00E57BEA"/>
    <w:rsid w:val="00E606AE"/>
    <w:rsid w:val="00E62E92"/>
    <w:rsid w:val="00E74D30"/>
    <w:rsid w:val="00E778E4"/>
    <w:rsid w:val="00E77D5E"/>
    <w:rsid w:val="00E80259"/>
    <w:rsid w:val="00E80CEE"/>
    <w:rsid w:val="00E82E4B"/>
    <w:rsid w:val="00E8310E"/>
    <w:rsid w:val="00E83874"/>
    <w:rsid w:val="00E83957"/>
    <w:rsid w:val="00E84636"/>
    <w:rsid w:val="00E8467C"/>
    <w:rsid w:val="00E86A6E"/>
    <w:rsid w:val="00E90D84"/>
    <w:rsid w:val="00E91DC2"/>
    <w:rsid w:val="00E929EA"/>
    <w:rsid w:val="00EA271E"/>
    <w:rsid w:val="00EA405D"/>
    <w:rsid w:val="00EA4A3C"/>
    <w:rsid w:val="00EA5DF0"/>
    <w:rsid w:val="00EA77A6"/>
    <w:rsid w:val="00EB0754"/>
    <w:rsid w:val="00EB0D5A"/>
    <w:rsid w:val="00EB3436"/>
    <w:rsid w:val="00EB4302"/>
    <w:rsid w:val="00EB59FC"/>
    <w:rsid w:val="00EB5F1F"/>
    <w:rsid w:val="00EB6CCF"/>
    <w:rsid w:val="00EC3501"/>
    <w:rsid w:val="00EC452B"/>
    <w:rsid w:val="00EC4F56"/>
    <w:rsid w:val="00EC5FBB"/>
    <w:rsid w:val="00EC7387"/>
    <w:rsid w:val="00EC7A9F"/>
    <w:rsid w:val="00EC7DF5"/>
    <w:rsid w:val="00ED1D1B"/>
    <w:rsid w:val="00ED59A3"/>
    <w:rsid w:val="00EE027E"/>
    <w:rsid w:val="00EE10B4"/>
    <w:rsid w:val="00EE4DC5"/>
    <w:rsid w:val="00EE5F2C"/>
    <w:rsid w:val="00EF0DCF"/>
    <w:rsid w:val="00EF36B2"/>
    <w:rsid w:val="00EF5B69"/>
    <w:rsid w:val="00F03A01"/>
    <w:rsid w:val="00F04FF8"/>
    <w:rsid w:val="00F058E4"/>
    <w:rsid w:val="00F067D2"/>
    <w:rsid w:val="00F06E52"/>
    <w:rsid w:val="00F10AB5"/>
    <w:rsid w:val="00F10FE1"/>
    <w:rsid w:val="00F11157"/>
    <w:rsid w:val="00F13127"/>
    <w:rsid w:val="00F23C8F"/>
    <w:rsid w:val="00F2738E"/>
    <w:rsid w:val="00F3010D"/>
    <w:rsid w:val="00F30BAD"/>
    <w:rsid w:val="00F31397"/>
    <w:rsid w:val="00F32C83"/>
    <w:rsid w:val="00F33597"/>
    <w:rsid w:val="00F372E8"/>
    <w:rsid w:val="00F465A9"/>
    <w:rsid w:val="00F52417"/>
    <w:rsid w:val="00F530AC"/>
    <w:rsid w:val="00F53965"/>
    <w:rsid w:val="00F54DD4"/>
    <w:rsid w:val="00F563B7"/>
    <w:rsid w:val="00F601AC"/>
    <w:rsid w:val="00F629EA"/>
    <w:rsid w:val="00F6348E"/>
    <w:rsid w:val="00F64B62"/>
    <w:rsid w:val="00F67EBB"/>
    <w:rsid w:val="00F72359"/>
    <w:rsid w:val="00F728DA"/>
    <w:rsid w:val="00F72915"/>
    <w:rsid w:val="00F734A8"/>
    <w:rsid w:val="00F74C40"/>
    <w:rsid w:val="00F778CB"/>
    <w:rsid w:val="00F80476"/>
    <w:rsid w:val="00F85EE3"/>
    <w:rsid w:val="00F8659A"/>
    <w:rsid w:val="00F90070"/>
    <w:rsid w:val="00F906AF"/>
    <w:rsid w:val="00F90F97"/>
    <w:rsid w:val="00F91781"/>
    <w:rsid w:val="00F94A19"/>
    <w:rsid w:val="00F94B0D"/>
    <w:rsid w:val="00F94E23"/>
    <w:rsid w:val="00F95B99"/>
    <w:rsid w:val="00F9634E"/>
    <w:rsid w:val="00F96A9D"/>
    <w:rsid w:val="00F96CF1"/>
    <w:rsid w:val="00F978ED"/>
    <w:rsid w:val="00F97C39"/>
    <w:rsid w:val="00FA086B"/>
    <w:rsid w:val="00FA3F3E"/>
    <w:rsid w:val="00FB0326"/>
    <w:rsid w:val="00FB19A9"/>
    <w:rsid w:val="00FB26F5"/>
    <w:rsid w:val="00FB2E39"/>
    <w:rsid w:val="00FB502F"/>
    <w:rsid w:val="00FC144B"/>
    <w:rsid w:val="00FC1832"/>
    <w:rsid w:val="00FC1952"/>
    <w:rsid w:val="00FC442A"/>
    <w:rsid w:val="00FC5544"/>
    <w:rsid w:val="00FC5817"/>
    <w:rsid w:val="00FC6F3D"/>
    <w:rsid w:val="00FC6F6F"/>
    <w:rsid w:val="00FD0A43"/>
    <w:rsid w:val="00FD1F70"/>
    <w:rsid w:val="00FE02C6"/>
    <w:rsid w:val="00FE4CAB"/>
    <w:rsid w:val="00FF027A"/>
    <w:rsid w:val="00FF1204"/>
    <w:rsid w:val="00FF422D"/>
    <w:rsid w:val="00FF539A"/>
    <w:rsid w:val="00FF5C21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color w:val="000000"/>
        <w:sz w:val="22"/>
        <w:szCs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XO Thames" w:hAnsi="XO Thames" w:cs="Times New Roman"/>
      <w:b/>
      <w:sz w:val="32"/>
    </w:rPr>
  </w:style>
  <w:style w:type="character" w:customStyle="1" w:styleId="20">
    <w:name w:val="Заголовок 2 Знак"/>
    <w:basedOn w:val="a0"/>
    <w:link w:val="2"/>
    <w:uiPriority w:val="9"/>
    <w:locked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basedOn w:val="a0"/>
    <w:link w:val="3"/>
    <w:uiPriority w:val="9"/>
    <w:locked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basedOn w:val="a0"/>
    <w:link w:val="5"/>
    <w:uiPriority w:val="9"/>
    <w:locked/>
    <w:rPr>
      <w:rFonts w:ascii="XO Thames" w:hAnsi="XO Thames" w:cs="Times New Roman"/>
      <w:b/>
      <w:sz w:val="22"/>
    </w:rPr>
  </w:style>
  <w:style w:type="character" w:customStyle="1" w:styleId="11">
    <w:name w:val="Обычный1"/>
  </w:style>
  <w:style w:type="paragraph" w:customStyle="1" w:styleId="ConsPlusNormal">
    <w:name w:val="ConsPlusNormal"/>
    <w:link w:val="ConsPlusNormal1"/>
    <w:pPr>
      <w:widowControl w:val="0"/>
      <w:spacing w:after="0" w:line="240" w:lineRule="auto"/>
    </w:pPr>
    <w:rPr>
      <w:rFonts w:ascii="Arial" w:hAnsi="Arial" w:cs="Times New Roman"/>
      <w:sz w:val="20"/>
      <w:szCs w:val="20"/>
    </w:rPr>
  </w:style>
  <w:style w:type="character" w:customStyle="1" w:styleId="ConsPlusNormal1">
    <w:name w:val="ConsPlusNormal1"/>
    <w:link w:val="ConsPlusNormal"/>
    <w:locked/>
    <w:rPr>
      <w:rFonts w:ascii="Arial" w:hAnsi="Arial"/>
      <w:sz w:val="20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1"/>
    <w:link w:val="a3"/>
    <w:locked/>
    <w:rPr>
      <w:rFonts w:cs="Times New Roman"/>
    </w:rPr>
  </w:style>
  <w:style w:type="paragraph" w:styleId="21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locked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locked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locked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locked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 w:cs="Times New Roman"/>
      <w:szCs w:val="20"/>
    </w:rPr>
  </w:style>
  <w:style w:type="character" w:customStyle="1" w:styleId="Endnote1">
    <w:name w:val="Endnote1"/>
    <w:link w:val="Endnote"/>
    <w:locked/>
    <w:rPr>
      <w:rFonts w:ascii="XO Thames" w:hAnsi="XO Thames"/>
      <w:sz w:val="22"/>
    </w:rPr>
  </w:style>
  <w:style w:type="paragraph" w:customStyle="1" w:styleId="ConsPlusTextList1">
    <w:name w:val="ConsPlusTextList1"/>
    <w:link w:val="ConsPlusTextList11"/>
    <w:pPr>
      <w:widowControl w:val="0"/>
      <w:spacing w:after="0" w:line="240" w:lineRule="auto"/>
    </w:pPr>
    <w:rPr>
      <w:rFonts w:ascii="Arial" w:hAnsi="Arial" w:cs="Times New Roman"/>
      <w:sz w:val="20"/>
      <w:szCs w:val="20"/>
    </w:rPr>
  </w:style>
  <w:style w:type="character" w:customStyle="1" w:styleId="ConsPlusTextList11">
    <w:name w:val="ConsPlusTextList11"/>
    <w:link w:val="ConsPlusTextList1"/>
    <w:locked/>
    <w:rPr>
      <w:rFonts w:ascii="Arial" w:hAnsi="Arial"/>
      <w:sz w:val="20"/>
    </w:rPr>
  </w:style>
  <w:style w:type="paragraph" w:customStyle="1" w:styleId="12">
    <w:name w:val="Основной шрифт абзаца1"/>
    <w:rPr>
      <w:rFonts w:cs="Times New Roman"/>
      <w:szCs w:val="20"/>
    </w:rPr>
  </w:style>
  <w:style w:type="paragraph" w:customStyle="1" w:styleId="ConsPlusTextList">
    <w:name w:val="ConsPlusTextList"/>
    <w:link w:val="ConsPlusTextList2"/>
    <w:pPr>
      <w:widowControl w:val="0"/>
      <w:spacing w:after="0" w:line="240" w:lineRule="auto"/>
    </w:pPr>
    <w:rPr>
      <w:rFonts w:ascii="Arial" w:hAnsi="Arial" w:cs="Times New Roman"/>
      <w:sz w:val="20"/>
      <w:szCs w:val="20"/>
    </w:rPr>
  </w:style>
  <w:style w:type="character" w:customStyle="1" w:styleId="ConsPlusTextList2">
    <w:name w:val="ConsPlusTextList2"/>
    <w:link w:val="ConsPlusTextList"/>
    <w:locked/>
    <w:rPr>
      <w:rFonts w:ascii="Arial" w:hAnsi="Arial"/>
      <w:sz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1"/>
    <w:link w:val="a5"/>
    <w:uiPriority w:val="99"/>
    <w:locked/>
    <w:rPr>
      <w:rFonts w:cs="Times New Roman"/>
    </w:rPr>
  </w:style>
  <w:style w:type="paragraph" w:customStyle="1" w:styleId="ConsPlusJurTerm">
    <w:name w:val="ConsPlusJurTerm"/>
    <w:link w:val="ConsPlusJurTerm1"/>
    <w:pPr>
      <w:widowControl w:val="0"/>
      <w:spacing w:after="0" w:line="240" w:lineRule="auto"/>
    </w:pPr>
    <w:rPr>
      <w:rFonts w:ascii="Tahoma" w:hAnsi="Tahoma" w:cs="Times New Roman"/>
      <w:sz w:val="26"/>
      <w:szCs w:val="20"/>
    </w:rPr>
  </w:style>
  <w:style w:type="character" w:customStyle="1" w:styleId="ConsPlusJurTerm1">
    <w:name w:val="ConsPlusJurTerm1"/>
    <w:link w:val="ConsPlusJurTerm"/>
    <w:locked/>
    <w:rPr>
      <w:rFonts w:ascii="Tahoma" w:hAnsi="Tahoma"/>
      <w:sz w:val="26"/>
    </w:rPr>
  </w:style>
  <w:style w:type="paragraph" w:customStyle="1" w:styleId="ConsPlusNonformat">
    <w:name w:val="ConsPlusNonformat"/>
    <w:link w:val="ConsPlusNonformat1"/>
    <w:pPr>
      <w:widowControl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ConsPlusNonformat1">
    <w:name w:val="ConsPlusNonformat1"/>
    <w:link w:val="ConsPlusNonformat"/>
    <w:locked/>
    <w:rPr>
      <w:rFonts w:ascii="Courier New" w:hAnsi="Courier New"/>
      <w:sz w:val="20"/>
    </w:rPr>
  </w:style>
  <w:style w:type="paragraph" w:styleId="31">
    <w:name w:val="toc 3"/>
    <w:basedOn w:val="a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locked/>
    <w:rPr>
      <w:rFonts w:ascii="XO Thames" w:hAnsi="XO Thames"/>
      <w:sz w:val="28"/>
    </w:rPr>
  </w:style>
  <w:style w:type="paragraph" w:customStyle="1" w:styleId="ConsPlusTitlePage">
    <w:name w:val="ConsPlusTitlePage"/>
    <w:link w:val="ConsPlusTitlePage1"/>
    <w:pPr>
      <w:widowControl w:val="0"/>
      <w:spacing w:after="0" w:line="240" w:lineRule="auto"/>
    </w:pPr>
    <w:rPr>
      <w:rFonts w:ascii="Tahoma" w:hAnsi="Tahoma" w:cs="Times New Roman"/>
      <w:sz w:val="20"/>
      <w:szCs w:val="20"/>
    </w:rPr>
  </w:style>
  <w:style w:type="character" w:customStyle="1" w:styleId="ConsPlusTitlePage1">
    <w:name w:val="ConsPlusTitlePage1"/>
    <w:link w:val="ConsPlusTitlePage"/>
    <w:locked/>
    <w:rPr>
      <w:rFonts w:ascii="Tahoma" w:hAnsi="Tahoma"/>
      <w:sz w:val="20"/>
    </w:rPr>
  </w:style>
  <w:style w:type="paragraph" w:styleId="a7">
    <w:name w:val="Normal (Web)"/>
    <w:basedOn w:val="a"/>
    <w:link w:val="a8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1"/>
    <w:link w:val="a7"/>
    <w:locked/>
    <w:rPr>
      <w:rFonts w:ascii="Times New Roman" w:hAnsi="Times New Roman" w:cs="Times New Roman"/>
      <w:sz w:val="24"/>
    </w:rPr>
  </w:style>
  <w:style w:type="paragraph" w:customStyle="1" w:styleId="ConsPlusTitle">
    <w:name w:val="ConsPlusTitle"/>
    <w:link w:val="ConsPlusTitle1"/>
    <w:pPr>
      <w:widowControl w:val="0"/>
      <w:spacing w:after="0" w:line="240" w:lineRule="auto"/>
    </w:pPr>
    <w:rPr>
      <w:rFonts w:ascii="Arial" w:hAnsi="Arial" w:cs="Times New Roman"/>
      <w:b/>
      <w:sz w:val="20"/>
      <w:szCs w:val="20"/>
    </w:rPr>
  </w:style>
  <w:style w:type="character" w:customStyle="1" w:styleId="ConsPlusTitle1">
    <w:name w:val="ConsPlusTitle1"/>
    <w:link w:val="ConsPlusTitle"/>
    <w:locked/>
    <w:rPr>
      <w:rFonts w:ascii="Arial" w:hAnsi="Arial"/>
      <w:b/>
      <w:sz w:val="20"/>
    </w:rPr>
  </w:style>
  <w:style w:type="paragraph" w:styleId="a9">
    <w:name w:val="No Spacing"/>
    <w:link w:val="aa"/>
    <w:uiPriority w:val="1"/>
    <w:pPr>
      <w:spacing w:after="0" w:line="240" w:lineRule="auto"/>
    </w:pPr>
    <w:rPr>
      <w:rFonts w:cs="Times New Roman"/>
      <w:szCs w:val="20"/>
    </w:rPr>
  </w:style>
  <w:style w:type="character" w:customStyle="1" w:styleId="aa">
    <w:name w:val="Без интервала Знак"/>
    <w:link w:val="a9"/>
    <w:locked/>
  </w:style>
  <w:style w:type="paragraph" w:customStyle="1" w:styleId="ConsPlusCell">
    <w:name w:val="ConsPlusCell"/>
    <w:link w:val="ConsPlusCell1"/>
    <w:pPr>
      <w:widowControl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ConsPlusCell1">
    <w:name w:val="ConsPlusCell1"/>
    <w:link w:val="ConsPlusCell"/>
    <w:locked/>
    <w:rPr>
      <w:rFonts w:ascii="Courier New" w:hAnsi="Courier New"/>
      <w:sz w:val="20"/>
    </w:rPr>
  </w:style>
  <w:style w:type="paragraph" w:styleId="ab">
    <w:name w:val="annotation text"/>
    <w:basedOn w:val="a"/>
    <w:link w:val="ac"/>
    <w:uiPriority w:val="99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11"/>
    <w:link w:val="ab"/>
    <w:uiPriority w:val="99"/>
    <w:locked/>
    <w:rPr>
      <w:rFonts w:cs="Times New Roman"/>
      <w:sz w:val="20"/>
    </w:rPr>
  </w:style>
  <w:style w:type="paragraph" w:customStyle="1" w:styleId="13">
    <w:name w:val="Гиперссылка1"/>
    <w:basedOn w:val="12"/>
    <w:link w:val="ad"/>
    <w:rPr>
      <w:color w:val="0563C1" w:themeColor="hyperlink"/>
      <w:u w:val="single"/>
    </w:rPr>
  </w:style>
  <w:style w:type="character" w:styleId="ad">
    <w:name w:val="Hyperlink"/>
    <w:basedOn w:val="a0"/>
    <w:link w:val="13"/>
    <w:uiPriority w:val="99"/>
    <w:locked/>
    <w:rPr>
      <w:rFonts w:cs="Times New Roman"/>
      <w:color w:val="0563C1" w:themeColor="hyperlink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 w:cs="Times New Roman"/>
      <w:szCs w:val="20"/>
    </w:rPr>
  </w:style>
  <w:style w:type="character" w:customStyle="1" w:styleId="Footnote1">
    <w:name w:val="Footnote1"/>
    <w:link w:val="Footnote"/>
    <w:locked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locked/>
    <w:rPr>
      <w:rFonts w:ascii="XO Thames" w:hAnsi="XO Thames"/>
      <w:b/>
      <w:sz w:val="28"/>
    </w:rPr>
  </w:style>
  <w:style w:type="paragraph" w:customStyle="1" w:styleId="16">
    <w:name w:val="Знак примечания1"/>
    <w:basedOn w:val="12"/>
    <w:link w:val="ae"/>
    <w:rPr>
      <w:sz w:val="16"/>
    </w:rPr>
  </w:style>
  <w:style w:type="character" w:styleId="ae">
    <w:name w:val="annotation reference"/>
    <w:basedOn w:val="a0"/>
    <w:link w:val="16"/>
    <w:uiPriority w:val="99"/>
    <w:locked/>
    <w:rPr>
      <w:rFonts w:cs="Times New Roman"/>
      <w:sz w:val="16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 w:cs="Times New Roman"/>
      <w:sz w:val="28"/>
      <w:szCs w:val="20"/>
    </w:rPr>
  </w:style>
  <w:style w:type="character" w:customStyle="1" w:styleId="HeaderandFooter1">
    <w:name w:val="Header and Footer1"/>
    <w:link w:val="HeaderandFooter"/>
    <w:locked/>
    <w:rPr>
      <w:rFonts w:ascii="XO Thames" w:hAnsi="XO Thames"/>
      <w:sz w:val="28"/>
    </w:rPr>
  </w:style>
  <w:style w:type="paragraph" w:customStyle="1" w:styleId="af">
    <w:name w:val="Шаблон Пояснительная записка ФЗ"/>
    <w:basedOn w:val="a"/>
    <w:link w:val="1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</w:rPr>
  </w:style>
  <w:style w:type="character" w:customStyle="1" w:styleId="17">
    <w:name w:val="Шаблон Пояснительная записка ФЗ1"/>
    <w:basedOn w:val="11"/>
    <w:link w:val="af"/>
    <w:locked/>
    <w:rPr>
      <w:rFonts w:ascii="Times New Roman" w:hAnsi="Times New Roman" w:cs="Times New Roman"/>
      <w:sz w:val="28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1"/>
    <w:link w:val="af0"/>
    <w:uiPriority w:val="99"/>
    <w:locked/>
    <w:rPr>
      <w:rFonts w:cs="Times New Roman"/>
    </w:rPr>
  </w:style>
  <w:style w:type="paragraph" w:styleId="9">
    <w:name w:val="toc 9"/>
    <w:basedOn w:val="a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locked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locked/>
    <w:rPr>
      <w:rFonts w:ascii="XO Thames" w:hAnsi="XO Thames"/>
      <w:sz w:val="28"/>
    </w:rPr>
  </w:style>
  <w:style w:type="paragraph" w:styleId="af2">
    <w:name w:val="Balloon Text"/>
    <w:basedOn w:val="a"/>
    <w:link w:val="af3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1"/>
    <w:link w:val="af2"/>
    <w:uiPriority w:val="99"/>
    <w:locked/>
    <w:rPr>
      <w:rFonts w:ascii="Segoe UI" w:hAnsi="Segoe UI" w:cs="Times New Roman"/>
      <w:sz w:val="18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locked/>
    <w:rPr>
      <w:rFonts w:ascii="XO Thames" w:hAnsi="XO Thames"/>
      <w:sz w:val="28"/>
    </w:rPr>
  </w:style>
  <w:style w:type="paragraph" w:customStyle="1" w:styleId="ConsPlusDocList">
    <w:name w:val="ConsPlusDocList"/>
    <w:link w:val="ConsPlusDocList1"/>
    <w:pPr>
      <w:widowControl w:val="0"/>
      <w:spacing w:after="0" w:line="240" w:lineRule="auto"/>
    </w:pPr>
    <w:rPr>
      <w:rFonts w:ascii="Tahoma" w:hAnsi="Tahoma" w:cs="Times New Roman"/>
      <w:sz w:val="18"/>
      <w:szCs w:val="20"/>
    </w:rPr>
  </w:style>
  <w:style w:type="character" w:customStyle="1" w:styleId="ConsPlusDocList1">
    <w:name w:val="ConsPlusDocList1"/>
    <w:link w:val="ConsPlusDocList"/>
    <w:locked/>
    <w:rPr>
      <w:rFonts w:ascii="Tahoma" w:hAnsi="Tahoma"/>
      <w:sz w:val="18"/>
    </w:rPr>
  </w:style>
  <w:style w:type="paragraph" w:styleId="af4">
    <w:name w:val="Subtitle"/>
    <w:basedOn w:val="a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basedOn w:val="a0"/>
    <w:link w:val="af4"/>
    <w:uiPriority w:val="11"/>
    <w:locked/>
    <w:rPr>
      <w:rFonts w:ascii="XO Thames" w:hAnsi="XO Thames" w:cs="Times New Roman"/>
      <w:i/>
      <w:sz w:val="24"/>
    </w:rPr>
  </w:style>
  <w:style w:type="paragraph" w:styleId="af6">
    <w:name w:val="Title"/>
    <w:basedOn w:val="a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basedOn w:val="a0"/>
    <w:link w:val="af6"/>
    <w:uiPriority w:val="10"/>
    <w:locked/>
    <w:rPr>
      <w:rFonts w:ascii="XO Thames" w:hAnsi="XO Thames" w:cs="Times New Roman"/>
      <w:b/>
      <w:caps/>
      <w:sz w:val="40"/>
    </w:rPr>
  </w:style>
  <w:style w:type="paragraph" w:styleId="af8">
    <w:name w:val="footnote text"/>
    <w:basedOn w:val="a"/>
    <w:link w:val="af9"/>
    <w:uiPriority w:val="99"/>
    <w:semiHidden/>
    <w:unhideWhenUsed/>
    <w:rsid w:val="008900F4"/>
    <w:pPr>
      <w:spacing w:after="0" w:line="240" w:lineRule="auto"/>
    </w:pPr>
    <w:rPr>
      <w:sz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sid w:val="008900F4"/>
    <w:rPr>
      <w:rFonts w:cs="Times New Roman"/>
      <w:sz w:val="20"/>
    </w:rPr>
  </w:style>
  <w:style w:type="character" w:styleId="afa">
    <w:name w:val="footnote reference"/>
    <w:basedOn w:val="a0"/>
    <w:uiPriority w:val="99"/>
    <w:semiHidden/>
    <w:unhideWhenUsed/>
    <w:rsid w:val="008900F4"/>
    <w:rPr>
      <w:rFonts w:cs="Times New Roman"/>
      <w:vertAlign w:val="superscript"/>
    </w:rPr>
  </w:style>
  <w:style w:type="paragraph" w:styleId="afb">
    <w:name w:val="annotation subject"/>
    <w:basedOn w:val="ab"/>
    <w:next w:val="ab"/>
    <w:link w:val="afc"/>
    <w:uiPriority w:val="99"/>
    <w:semiHidden/>
    <w:unhideWhenUsed/>
    <w:rsid w:val="002F7D81"/>
    <w:rPr>
      <w:b/>
      <w:bCs/>
    </w:rPr>
  </w:style>
  <w:style w:type="character" w:customStyle="1" w:styleId="afc">
    <w:name w:val="Тема примечания Знак"/>
    <w:basedOn w:val="ac"/>
    <w:link w:val="afb"/>
    <w:uiPriority w:val="99"/>
    <w:semiHidden/>
    <w:locked/>
    <w:rsid w:val="002F7D81"/>
    <w:rPr>
      <w:rFonts w:cs="Times New Roman"/>
      <w:b/>
      <w:bCs/>
      <w:sz w:val="20"/>
    </w:rPr>
  </w:style>
  <w:style w:type="paragraph" w:styleId="afd">
    <w:name w:val="Revision"/>
    <w:hidden/>
    <w:uiPriority w:val="99"/>
    <w:semiHidden/>
    <w:rsid w:val="004B3F85"/>
    <w:pPr>
      <w:spacing w:after="0" w:line="240" w:lineRule="auto"/>
    </w:pPr>
    <w:rPr>
      <w:rFonts w:cs="Times New Roman"/>
      <w:szCs w:val="20"/>
    </w:rPr>
  </w:style>
  <w:style w:type="character" w:customStyle="1" w:styleId="afe">
    <w:name w:val="Основной текст_"/>
    <w:basedOn w:val="a0"/>
    <w:link w:val="18"/>
    <w:locked/>
    <w:rsid w:val="00D20FA5"/>
    <w:rPr>
      <w:rFonts w:ascii="Times New Roman" w:hAnsi="Times New Roman" w:cs="Times New Roman"/>
      <w:shd w:val="clear" w:color="auto" w:fill="FFFFFF"/>
    </w:rPr>
  </w:style>
  <w:style w:type="paragraph" w:customStyle="1" w:styleId="18">
    <w:name w:val="Основной текст1"/>
    <w:basedOn w:val="a"/>
    <w:link w:val="afe"/>
    <w:rsid w:val="00D20FA5"/>
    <w:pPr>
      <w:widowControl w:val="0"/>
      <w:shd w:val="clear" w:color="auto" w:fill="FFFFFF"/>
      <w:spacing w:after="220" w:line="336" w:lineRule="auto"/>
      <w:ind w:firstLine="40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color w:val="000000"/>
        <w:sz w:val="22"/>
        <w:szCs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XO Thames" w:hAnsi="XO Thames" w:cs="Times New Roman"/>
      <w:b/>
      <w:sz w:val="32"/>
    </w:rPr>
  </w:style>
  <w:style w:type="character" w:customStyle="1" w:styleId="20">
    <w:name w:val="Заголовок 2 Знак"/>
    <w:basedOn w:val="a0"/>
    <w:link w:val="2"/>
    <w:uiPriority w:val="9"/>
    <w:locked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basedOn w:val="a0"/>
    <w:link w:val="3"/>
    <w:uiPriority w:val="9"/>
    <w:locked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basedOn w:val="a0"/>
    <w:link w:val="5"/>
    <w:uiPriority w:val="9"/>
    <w:locked/>
    <w:rPr>
      <w:rFonts w:ascii="XO Thames" w:hAnsi="XO Thames" w:cs="Times New Roman"/>
      <w:b/>
      <w:sz w:val="22"/>
    </w:rPr>
  </w:style>
  <w:style w:type="character" w:customStyle="1" w:styleId="11">
    <w:name w:val="Обычный1"/>
  </w:style>
  <w:style w:type="paragraph" w:customStyle="1" w:styleId="ConsPlusNormal">
    <w:name w:val="ConsPlusNormal"/>
    <w:link w:val="ConsPlusNormal1"/>
    <w:pPr>
      <w:widowControl w:val="0"/>
      <w:spacing w:after="0" w:line="240" w:lineRule="auto"/>
    </w:pPr>
    <w:rPr>
      <w:rFonts w:ascii="Arial" w:hAnsi="Arial" w:cs="Times New Roman"/>
      <w:sz w:val="20"/>
      <w:szCs w:val="20"/>
    </w:rPr>
  </w:style>
  <w:style w:type="character" w:customStyle="1" w:styleId="ConsPlusNormal1">
    <w:name w:val="ConsPlusNormal1"/>
    <w:link w:val="ConsPlusNormal"/>
    <w:locked/>
    <w:rPr>
      <w:rFonts w:ascii="Arial" w:hAnsi="Arial"/>
      <w:sz w:val="20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1"/>
    <w:link w:val="a3"/>
    <w:locked/>
    <w:rPr>
      <w:rFonts w:cs="Times New Roman"/>
    </w:rPr>
  </w:style>
  <w:style w:type="paragraph" w:styleId="21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locked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locked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locked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locked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 w:cs="Times New Roman"/>
      <w:szCs w:val="20"/>
    </w:rPr>
  </w:style>
  <w:style w:type="character" w:customStyle="1" w:styleId="Endnote1">
    <w:name w:val="Endnote1"/>
    <w:link w:val="Endnote"/>
    <w:locked/>
    <w:rPr>
      <w:rFonts w:ascii="XO Thames" w:hAnsi="XO Thames"/>
      <w:sz w:val="22"/>
    </w:rPr>
  </w:style>
  <w:style w:type="paragraph" w:customStyle="1" w:styleId="ConsPlusTextList1">
    <w:name w:val="ConsPlusTextList1"/>
    <w:link w:val="ConsPlusTextList11"/>
    <w:pPr>
      <w:widowControl w:val="0"/>
      <w:spacing w:after="0" w:line="240" w:lineRule="auto"/>
    </w:pPr>
    <w:rPr>
      <w:rFonts w:ascii="Arial" w:hAnsi="Arial" w:cs="Times New Roman"/>
      <w:sz w:val="20"/>
      <w:szCs w:val="20"/>
    </w:rPr>
  </w:style>
  <w:style w:type="character" w:customStyle="1" w:styleId="ConsPlusTextList11">
    <w:name w:val="ConsPlusTextList11"/>
    <w:link w:val="ConsPlusTextList1"/>
    <w:locked/>
    <w:rPr>
      <w:rFonts w:ascii="Arial" w:hAnsi="Arial"/>
      <w:sz w:val="20"/>
    </w:rPr>
  </w:style>
  <w:style w:type="paragraph" w:customStyle="1" w:styleId="12">
    <w:name w:val="Основной шрифт абзаца1"/>
    <w:rPr>
      <w:rFonts w:cs="Times New Roman"/>
      <w:szCs w:val="20"/>
    </w:rPr>
  </w:style>
  <w:style w:type="paragraph" w:customStyle="1" w:styleId="ConsPlusTextList">
    <w:name w:val="ConsPlusTextList"/>
    <w:link w:val="ConsPlusTextList2"/>
    <w:pPr>
      <w:widowControl w:val="0"/>
      <w:spacing w:after="0" w:line="240" w:lineRule="auto"/>
    </w:pPr>
    <w:rPr>
      <w:rFonts w:ascii="Arial" w:hAnsi="Arial" w:cs="Times New Roman"/>
      <w:sz w:val="20"/>
      <w:szCs w:val="20"/>
    </w:rPr>
  </w:style>
  <w:style w:type="character" w:customStyle="1" w:styleId="ConsPlusTextList2">
    <w:name w:val="ConsPlusTextList2"/>
    <w:link w:val="ConsPlusTextList"/>
    <w:locked/>
    <w:rPr>
      <w:rFonts w:ascii="Arial" w:hAnsi="Arial"/>
      <w:sz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1"/>
    <w:link w:val="a5"/>
    <w:uiPriority w:val="99"/>
    <w:locked/>
    <w:rPr>
      <w:rFonts w:cs="Times New Roman"/>
    </w:rPr>
  </w:style>
  <w:style w:type="paragraph" w:customStyle="1" w:styleId="ConsPlusJurTerm">
    <w:name w:val="ConsPlusJurTerm"/>
    <w:link w:val="ConsPlusJurTerm1"/>
    <w:pPr>
      <w:widowControl w:val="0"/>
      <w:spacing w:after="0" w:line="240" w:lineRule="auto"/>
    </w:pPr>
    <w:rPr>
      <w:rFonts w:ascii="Tahoma" w:hAnsi="Tahoma" w:cs="Times New Roman"/>
      <w:sz w:val="26"/>
      <w:szCs w:val="20"/>
    </w:rPr>
  </w:style>
  <w:style w:type="character" w:customStyle="1" w:styleId="ConsPlusJurTerm1">
    <w:name w:val="ConsPlusJurTerm1"/>
    <w:link w:val="ConsPlusJurTerm"/>
    <w:locked/>
    <w:rPr>
      <w:rFonts w:ascii="Tahoma" w:hAnsi="Tahoma"/>
      <w:sz w:val="26"/>
    </w:rPr>
  </w:style>
  <w:style w:type="paragraph" w:customStyle="1" w:styleId="ConsPlusNonformat">
    <w:name w:val="ConsPlusNonformat"/>
    <w:link w:val="ConsPlusNonformat1"/>
    <w:pPr>
      <w:widowControl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ConsPlusNonformat1">
    <w:name w:val="ConsPlusNonformat1"/>
    <w:link w:val="ConsPlusNonformat"/>
    <w:locked/>
    <w:rPr>
      <w:rFonts w:ascii="Courier New" w:hAnsi="Courier New"/>
      <w:sz w:val="20"/>
    </w:rPr>
  </w:style>
  <w:style w:type="paragraph" w:styleId="31">
    <w:name w:val="toc 3"/>
    <w:basedOn w:val="a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locked/>
    <w:rPr>
      <w:rFonts w:ascii="XO Thames" w:hAnsi="XO Thames"/>
      <w:sz w:val="28"/>
    </w:rPr>
  </w:style>
  <w:style w:type="paragraph" w:customStyle="1" w:styleId="ConsPlusTitlePage">
    <w:name w:val="ConsPlusTitlePage"/>
    <w:link w:val="ConsPlusTitlePage1"/>
    <w:pPr>
      <w:widowControl w:val="0"/>
      <w:spacing w:after="0" w:line="240" w:lineRule="auto"/>
    </w:pPr>
    <w:rPr>
      <w:rFonts w:ascii="Tahoma" w:hAnsi="Tahoma" w:cs="Times New Roman"/>
      <w:sz w:val="20"/>
      <w:szCs w:val="20"/>
    </w:rPr>
  </w:style>
  <w:style w:type="character" w:customStyle="1" w:styleId="ConsPlusTitlePage1">
    <w:name w:val="ConsPlusTitlePage1"/>
    <w:link w:val="ConsPlusTitlePage"/>
    <w:locked/>
    <w:rPr>
      <w:rFonts w:ascii="Tahoma" w:hAnsi="Tahoma"/>
      <w:sz w:val="20"/>
    </w:rPr>
  </w:style>
  <w:style w:type="paragraph" w:styleId="a7">
    <w:name w:val="Normal (Web)"/>
    <w:basedOn w:val="a"/>
    <w:link w:val="a8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1"/>
    <w:link w:val="a7"/>
    <w:locked/>
    <w:rPr>
      <w:rFonts w:ascii="Times New Roman" w:hAnsi="Times New Roman" w:cs="Times New Roman"/>
      <w:sz w:val="24"/>
    </w:rPr>
  </w:style>
  <w:style w:type="paragraph" w:customStyle="1" w:styleId="ConsPlusTitle">
    <w:name w:val="ConsPlusTitle"/>
    <w:link w:val="ConsPlusTitle1"/>
    <w:pPr>
      <w:widowControl w:val="0"/>
      <w:spacing w:after="0" w:line="240" w:lineRule="auto"/>
    </w:pPr>
    <w:rPr>
      <w:rFonts w:ascii="Arial" w:hAnsi="Arial" w:cs="Times New Roman"/>
      <w:b/>
      <w:sz w:val="20"/>
      <w:szCs w:val="20"/>
    </w:rPr>
  </w:style>
  <w:style w:type="character" w:customStyle="1" w:styleId="ConsPlusTitle1">
    <w:name w:val="ConsPlusTitle1"/>
    <w:link w:val="ConsPlusTitle"/>
    <w:locked/>
    <w:rPr>
      <w:rFonts w:ascii="Arial" w:hAnsi="Arial"/>
      <w:b/>
      <w:sz w:val="20"/>
    </w:rPr>
  </w:style>
  <w:style w:type="paragraph" w:styleId="a9">
    <w:name w:val="No Spacing"/>
    <w:link w:val="aa"/>
    <w:uiPriority w:val="1"/>
    <w:pPr>
      <w:spacing w:after="0" w:line="240" w:lineRule="auto"/>
    </w:pPr>
    <w:rPr>
      <w:rFonts w:cs="Times New Roman"/>
      <w:szCs w:val="20"/>
    </w:rPr>
  </w:style>
  <w:style w:type="character" w:customStyle="1" w:styleId="aa">
    <w:name w:val="Без интервала Знак"/>
    <w:link w:val="a9"/>
    <w:locked/>
  </w:style>
  <w:style w:type="paragraph" w:customStyle="1" w:styleId="ConsPlusCell">
    <w:name w:val="ConsPlusCell"/>
    <w:link w:val="ConsPlusCell1"/>
    <w:pPr>
      <w:widowControl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ConsPlusCell1">
    <w:name w:val="ConsPlusCell1"/>
    <w:link w:val="ConsPlusCell"/>
    <w:locked/>
    <w:rPr>
      <w:rFonts w:ascii="Courier New" w:hAnsi="Courier New"/>
      <w:sz w:val="20"/>
    </w:rPr>
  </w:style>
  <w:style w:type="paragraph" w:styleId="ab">
    <w:name w:val="annotation text"/>
    <w:basedOn w:val="a"/>
    <w:link w:val="ac"/>
    <w:uiPriority w:val="99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11"/>
    <w:link w:val="ab"/>
    <w:uiPriority w:val="99"/>
    <w:locked/>
    <w:rPr>
      <w:rFonts w:cs="Times New Roman"/>
      <w:sz w:val="20"/>
    </w:rPr>
  </w:style>
  <w:style w:type="paragraph" w:customStyle="1" w:styleId="13">
    <w:name w:val="Гиперссылка1"/>
    <w:basedOn w:val="12"/>
    <w:link w:val="ad"/>
    <w:rPr>
      <w:color w:val="0563C1" w:themeColor="hyperlink"/>
      <w:u w:val="single"/>
    </w:rPr>
  </w:style>
  <w:style w:type="character" w:styleId="ad">
    <w:name w:val="Hyperlink"/>
    <w:basedOn w:val="a0"/>
    <w:link w:val="13"/>
    <w:uiPriority w:val="99"/>
    <w:locked/>
    <w:rPr>
      <w:rFonts w:cs="Times New Roman"/>
      <w:color w:val="0563C1" w:themeColor="hyperlink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 w:cs="Times New Roman"/>
      <w:szCs w:val="20"/>
    </w:rPr>
  </w:style>
  <w:style w:type="character" w:customStyle="1" w:styleId="Footnote1">
    <w:name w:val="Footnote1"/>
    <w:link w:val="Footnote"/>
    <w:locked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locked/>
    <w:rPr>
      <w:rFonts w:ascii="XO Thames" w:hAnsi="XO Thames"/>
      <w:b/>
      <w:sz w:val="28"/>
    </w:rPr>
  </w:style>
  <w:style w:type="paragraph" w:customStyle="1" w:styleId="16">
    <w:name w:val="Знак примечания1"/>
    <w:basedOn w:val="12"/>
    <w:link w:val="ae"/>
    <w:rPr>
      <w:sz w:val="16"/>
    </w:rPr>
  </w:style>
  <w:style w:type="character" w:styleId="ae">
    <w:name w:val="annotation reference"/>
    <w:basedOn w:val="a0"/>
    <w:link w:val="16"/>
    <w:uiPriority w:val="99"/>
    <w:locked/>
    <w:rPr>
      <w:rFonts w:cs="Times New Roman"/>
      <w:sz w:val="16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 w:cs="Times New Roman"/>
      <w:sz w:val="28"/>
      <w:szCs w:val="20"/>
    </w:rPr>
  </w:style>
  <w:style w:type="character" w:customStyle="1" w:styleId="HeaderandFooter1">
    <w:name w:val="Header and Footer1"/>
    <w:link w:val="HeaderandFooter"/>
    <w:locked/>
    <w:rPr>
      <w:rFonts w:ascii="XO Thames" w:hAnsi="XO Thames"/>
      <w:sz w:val="28"/>
    </w:rPr>
  </w:style>
  <w:style w:type="paragraph" w:customStyle="1" w:styleId="af">
    <w:name w:val="Шаблон Пояснительная записка ФЗ"/>
    <w:basedOn w:val="a"/>
    <w:link w:val="1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</w:rPr>
  </w:style>
  <w:style w:type="character" w:customStyle="1" w:styleId="17">
    <w:name w:val="Шаблон Пояснительная записка ФЗ1"/>
    <w:basedOn w:val="11"/>
    <w:link w:val="af"/>
    <w:locked/>
    <w:rPr>
      <w:rFonts w:ascii="Times New Roman" w:hAnsi="Times New Roman" w:cs="Times New Roman"/>
      <w:sz w:val="28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1"/>
    <w:link w:val="af0"/>
    <w:uiPriority w:val="99"/>
    <w:locked/>
    <w:rPr>
      <w:rFonts w:cs="Times New Roman"/>
    </w:rPr>
  </w:style>
  <w:style w:type="paragraph" w:styleId="9">
    <w:name w:val="toc 9"/>
    <w:basedOn w:val="a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locked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locked/>
    <w:rPr>
      <w:rFonts w:ascii="XO Thames" w:hAnsi="XO Thames"/>
      <w:sz w:val="28"/>
    </w:rPr>
  </w:style>
  <w:style w:type="paragraph" w:styleId="af2">
    <w:name w:val="Balloon Text"/>
    <w:basedOn w:val="a"/>
    <w:link w:val="af3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1"/>
    <w:link w:val="af2"/>
    <w:uiPriority w:val="99"/>
    <w:locked/>
    <w:rPr>
      <w:rFonts w:ascii="Segoe UI" w:hAnsi="Segoe UI" w:cs="Times New Roman"/>
      <w:sz w:val="18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locked/>
    <w:rPr>
      <w:rFonts w:ascii="XO Thames" w:hAnsi="XO Thames"/>
      <w:sz w:val="28"/>
    </w:rPr>
  </w:style>
  <w:style w:type="paragraph" w:customStyle="1" w:styleId="ConsPlusDocList">
    <w:name w:val="ConsPlusDocList"/>
    <w:link w:val="ConsPlusDocList1"/>
    <w:pPr>
      <w:widowControl w:val="0"/>
      <w:spacing w:after="0" w:line="240" w:lineRule="auto"/>
    </w:pPr>
    <w:rPr>
      <w:rFonts w:ascii="Tahoma" w:hAnsi="Tahoma" w:cs="Times New Roman"/>
      <w:sz w:val="18"/>
      <w:szCs w:val="20"/>
    </w:rPr>
  </w:style>
  <w:style w:type="character" w:customStyle="1" w:styleId="ConsPlusDocList1">
    <w:name w:val="ConsPlusDocList1"/>
    <w:link w:val="ConsPlusDocList"/>
    <w:locked/>
    <w:rPr>
      <w:rFonts w:ascii="Tahoma" w:hAnsi="Tahoma"/>
      <w:sz w:val="18"/>
    </w:rPr>
  </w:style>
  <w:style w:type="paragraph" w:styleId="af4">
    <w:name w:val="Subtitle"/>
    <w:basedOn w:val="a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basedOn w:val="a0"/>
    <w:link w:val="af4"/>
    <w:uiPriority w:val="11"/>
    <w:locked/>
    <w:rPr>
      <w:rFonts w:ascii="XO Thames" w:hAnsi="XO Thames" w:cs="Times New Roman"/>
      <w:i/>
      <w:sz w:val="24"/>
    </w:rPr>
  </w:style>
  <w:style w:type="paragraph" w:styleId="af6">
    <w:name w:val="Title"/>
    <w:basedOn w:val="a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basedOn w:val="a0"/>
    <w:link w:val="af6"/>
    <w:uiPriority w:val="10"/>
    <w:locked/>
    <w:rPr>
      <w:rFonts w:ascii="XO Thames" w:hAnsi="XO Thames" w:cs="Times New Roman"/>
      <w:b/>
      <w:caps/>
      <w:sz w:val="40"/>
    </w:rPr>
  </w:style>
  <w:style w:type="paragraph" w:styleId="af8">
    <w:name w:val="footnote text"/>
    <w:basedOn w:val="a"/>
    <w:link w:val="af9"/>
    <w:uiPriority w:val="99"/>
    <w:semiHidden/>
    <w:unhideWhenUsed/>
    <w:rsid w:val="008900F4"/>
    <w:pPr>
      <w:spacing w:after="0" w:line="240" w:lineRule="auto"/>
    </w:pPr>
    <w:rPr>
      <w:sz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sid w:val="008900F4"/>
    <w:rPr>
      <w:rFonts w:cs="Times New Roman"/>
      <w:sz w:val="20"/>
    </w:rPr>
  </w:style>
  <w:style w:type="character" w:styleId="afa">
    <w:name w:val="footnote reference"/>
    <w:basedOn w:val="a0"/>
    <w:uiPriority w:val="99"/>
    <w:semiHidden/>
    <w:unhideWhenUsed/>
    <w:rsid w:val="008900F4"/>
    <w:rPr>
      <w:rFonts w:cs="Times New Roman"/>
      <w:vertAlign w:val="superscript"/>
    </w:rPr>
  </w:style>
  <w:style w:type="paragraph" w:styleId="afb">
    <w:name w:val="annotation subject"/>
    <w:basedOn w:val="ab"/>
    <w:next w:val="ab"/>
    <w:link w:val="afc"/>
    <w:uiPriority w:val="99"/>
    <w:semiHidden/>
    <w:unhideWhenUsed/>
    <w:rsid w:val="002F7D81"/>
    <w:rPr>
      <w:b/>
      <w:bCs/>
    </w:rPr>
  </w:style>
  <w:style w:type="character" w:customStyle="1" w:styleId="afc">
    <w:name w:val="Тема примечания Знак"/>
    <w:basedOn w:val="ac"/>
    <w:link w:val="afb"/>
    <w:uiPriority w:val="99"/>
    <w:semiHidden/>
    <w:locked/>
    <w:rsid w:val="002F7D81"/>
    <w:rPr>
      <w:rFonts w:cs="Times New Roman"/>
      <w:b/>
      <w:bCs/>
      <w:sz w:val="20"/>
    </w:rPr>
  </w:style>
  <w:style w:type="paragraph" w:styleId="afd">
    <w:name w:val="Revision"/>
    <w:hidden/>
    <w:uiPriority w:val="99"/>
    <w:semiHidden/>
    <w:rsid w:val="004B3F85"/>
    <w:pPr>
      <w:spacing w:after="0" w:line="240" w:lineRule="auto"/>
    </w:pPr>
    <w:rPr>
      <w:rFonts w:cs="Times New Roman"/>
      <w:szCs w:val="20"/>
    </w:rPr>
  </w:style>
  <w:style w:type="character" w:customStyle="1" w:styleId="afe">
    <w:name w:val="Основной текст_"/>
    <w:basedOn w:val="a0"/>
    <w:link w:val="18"/>
    <w:locked/>
    <w:rsid w:val="00D20FA5"/>
    <w:rPr>
      <w:rFonts w:ascii="Times New Roman" w:hAnsi="Times New Roman" w:cs="Times New Roman"/>
      <w:shd w:val="clear" w:color="auto" w:fill="FFFFFF"/>
    </w:rPr>
  </w:style>
  <w:style w:type="paragraph" w:customStyle="1" w:styleId="18">
    <w:name w:val="Основной текст1"/>
    <w:basedOn w:val="a"/>
    <w:link w:val="afe"/>
    <w:rsid w:val="00D20FA5"/>
    <w:pPr>
      <w:widowControl w:val="0"/>
      <w:shd w:val="clear" w:color="auto" w:fill="FFFFFF"/>
      <w:spacing w:after="220" w:line="336" w:lineRule="auto"/>
      <w:ind w:firstLine="40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8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FA76D-2F15-46D7-AD31-749A304E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2796</Words>
  <Characters>15941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Сергей Семериков</cp:lastModifiedBy>
  <cp:revision>3</cp:revision>
  <cp:lastPrinted>2025-10-10T14:38:00Z</cp:lastPrinted>
  <dcterms:created xsi:type="dcterms:W3CDTF">2026-10-09T06:21:00Z</dcterms:created>
  <dcterms:modified xsi:type="dcterms:W3CDTF">2026-10-09T06:34:00Z</dcterms:modified>
</cp:coreProperties>
</file>